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A73F" w14:textId="3E5F15AA" w:rsidR="002211BA" w:rsidRPr="00D94EEB" w:rsidRDefault="002211BA" w:rsidP="002211BA">
      <w:pPr>
        <w:rPr>
          <w:rFonts w:ascii="Helvetica" w:hAnsi="Helvetica"/>
          <w:b/>
          <w:bCs/>
        </w:rPr>
      </w:pPr>
      <w:r w:rsidRPr="003E47FD">
        <w:rPr>
          <w:b/>
          <w:bCs/>
        </w:rPr>
        <w:t>Position Title:</w:t>
      </w:r>
      <w:r w:rsidRPr="003E47FD">
        <w:t xml:space="preserve"> </w:t>
      </w:r>
      <w:r>
        <w:rPr>
          <w:rFonts w:ascii="Helvetica" w:hAnsi="Helvetica"/>
          <w:b/>
          <w:bCs/>
        </w:rPr>
        <w:t>Team Lead for Frontend Web App Team</w:t>
      </w:r>
    </w:p>
    <w:p w14:paraId="1CF1E881" w14:textId="77777777" w:rsidR="002211BA" w:rsidRPr="003E47FD" w:rsidRDefault="002211BA" w:rsidP="002211BA"/>
    <w:p w14:paraId="07715912" w14:textId="77777777" w:rsidR="002211BA" w:rsidRPr="003E47FD" w:rsidRDefault="002211BA" w:rsidP="002211BA"/>
    <w:p w14:paraId="2272CC37" w14:textId="77777777" w:rsidR="002211BA" w:rsidRPr="003E47FD" w:rsidRDefault="002211BA" w:rsidP="002211BA">
      <w:pPr>
        <w:rPr>
          <w:b/>
          <w:bCs/>
        </w:rPr>
      </w:pPr>
      <w:r w:rsidRPr="003E47FD">
        <w:rPr>
          <w:b/>
          <w:bCs/>
        </w:rPr>
        <w:t>Working conditions:</w:t>
      </w:r>
    </w:p>
    <w:p w14:paraId="29110C72" w14:textId="77777777" w:rsidR="002211BA" w:rsidRPr="003E47FD" w:rsidRDefault="002211BA" w:rsidP="002211BA">
      <w:pPr>
        <w:pStyle w:val="ListParagraph"/>
        <w:numPr>
          <w:ilvl w:val="0"/>
          <w:numId w:val="1"/>
        </w:numPr>
      </w:pPr>
      <w:r w:rsidRPr="003E47FD">
        <w:t>Hybrid work</w:t>
      </w:r>
    </w:p>
    <w:p w14:paraId="0E1744ED" w14:textId="77777777" w:rsidR="002211BA" w:rsidRPr="003E47FD" w:rsidRDefault="002211BA" w:rsidP="002211BA">
      <w:pPr>
        <w:pStyle w:val="ListParagraph"/>
        <w:numPr>
          <w:ilvl w:val="0"/>
          <w:numId w:val="1"/>
        </w:numPr>
      </w:pPr>
      <w:r w:rsidRPr="003E47FD">
        <w:t>Official five working days</w:t>
      </w:r>
    </w:p>
    <w:p w14:paraId="2DBBE937" w14:textId="77777777" w:rsidR="002211BA" w:rsidRPr="003E47FD" w:rsidRDefault="002211BA" w:rsidP="002211BA"/>
    <w:p w14:paraId="1CEEAC27" w14:textId="292B3E7C" w:rsidR="002211BA" w:rsidRPr="003E47FD" w:rsidRDefault="002211BA" w:rsidP="002211BA">
      <w:pPr>
        <w:rPr>
          <w:b/>
          <w:bCs/>
        </w:rPr>
      </w:pPr>
      <w:r w:rsidRPr="003E47FD">
        <w:rPr>
          <w:b/>
          <w:bCs/>
        </w:rPr>
        <w:t xml:space="preserve">If you are interested in this opportunity, please, apply </w:t>
      </w:r>
      <w:hyperlink r:id="rId5" w:history="1">
        <w:r w:rsidRPr="003E47FD">
          <w:rPr>
            <w:rStyle w:val="Hyperlink"/>
            <w:b/>
            <w:bCs/>
          </w:rPr>
          <w:t>HERE</w:t>
        </w:r>
      </w:hyperlink>
      <w:r>
        <w:t>!</w:t>
      </w:r>
    </w:p>
    <w:p w14:paraId="7011192B" w14:textId="77777777" w:rsidR="00854452" w:rsidRDefault="00854452"/>
    <w:p w14:paraId="3DA24AF3"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Overview of the Role </w:t>
      </w:r>
      <w:r w:rsidRPr="0047106D">
        <w:rPr>
          <w:rFonts w:asciiTheme="minorHAnsi" w:eastAsiaTheme="minorHAnsi" w:hAnsiTheme="minorHAnsi" w:cstheme="minorBidi"/>
          <w:kern w:val="2"/>
          <w14:ligatures w14:val="standardContextual"/>
        </w:rPr>
        <w:t> </w:t>
      </w:r>
    </w:p>
    <w:p w14:paraId="16223003"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As the Team Lead for our Frontend Web Application team, you will play a pivotal role in leading, mentoring, and guiding a talented group of engineers and quality assurance specialists. Your deep technical understanding of ReactJS, Node.js (</w:t>
      </w:r>
      <w:proofErr w:type="spellStart"/>
      <w:r w:rsidRPr="0047106D">
        <w:rPr>
          <w:rFonts w:asciiTheme="minorHAnsi" w:eastAsiaTheme="minorHAnsi" w:hAnsiTheme="minorHAnsi" w:cstheme="minorBidi"/>
          <w:kern w:val="2"/>
          <w14:ligatures w14:val="standardContextual"/>
        </w:rPr>
        <w:t>NestJS</w:t>
      </w:r>
      <w:proofErr w:type="spellEnd"/>
      <w:r w:rsidRPr="0047106D">
        <w:rPr>
          <w:rFonts w:asciiTheme="minorHAnsi" w:eastAsiaTheme="minorHAnsi" w:hAnsiTheme="minorHAnsi" w:cstheme="minorBidi"/>
          <w:kern w:val="2"/>
          <w14:ligatures w14:val="standardContextual"/>
        </w:rPr>
        <w:t xml:space="preserve">), and PHP (Laravel), combined with strong leadership and people management skills, will ensure the team delivers high-quality, performant, and scalable web applications and content management solutions within our </w:t>
      </w:r>
      <w:proofErr w:type="spellStart"/>
      <w:r w:rsidRPr="0047106D">
        <w:rPr>
          <w:rFonts w:asciiTheme="minorHAnsi" w:eastAsiaTheme="minorHAnsi" w:hAnsiTheme="minorHAnsi" w:cstheme="minorBidi"/>
          <w:kern w:val="2"/>
          <w14:ligatures w14:val="standardContextual"/>
        </w:rPr>
        <w:t>monorepo</w:t>
      </w:r>
      <w:proofErr w:type="spellEnd"/>
      <w:r w:rsidRPr="0047106D">
        <w:rPr>
          <w:rFonts w:asciiTheme="minorHAnsi" w:eastAsiaTheme="minorHAnsi" w:hAnsiTheme="minorHAnsi" w:cstheme="minorBidi"/>
          <w:kern w:val="2"/>
          <w14:ligatures w14:val="standardContextual"/>
        </w:rPr>
        <w:t xml:space="preserve"> environment. </w:t>
      </w:r>
    </w:p>
    <w:p w14:paraId="38988D80"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This role enables a hybrid approach to working, allowing you to balance working from home with working in our modern offices. You and your manager will agree on the best working pattern that suits both of you. We’ll kit you out to work remotely, but we know that collaboration is key to our success, and spending quality time together helps us stay aligned with our mission.  </w:t>
      </w:r>
    </w:p>
    <w:p w14:paraId="4F7939FF"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What you’ll do:</w:t>
      </w:r>
      <w:r w:rsidRPr="0047106D">
        <w:rPr>
          <w:rFonts w:ascii="Arial" w:eastAsiaTheme="minorHAnsi" w:hAnsi="Arial" w:cs="Arial"/>
          <w:b/>
          <w:bCs/>
          <w:kern w:val="2"/>
          <w14:ligatures w14:val="standardContextual"/>
        </w:rPr>
        <w:t>  </w:t>
      </w:r>
      <w:r w:rsidRPr="0047106D">
        <w:rPr>
          <w:rFonts w:asciiTheme="minorHAnsi" w:eastAsiaTheme="minorHAnsi" w:hAnsiTheme="minorHAnsi" w:cstheme="minorBidi"/>
          <w:b/>
          <w:bCs/>
          <w:kern w:val="2"/>
          <w14:ligatures w14:val="standardContextual"/>
        </w:rPr>
        <w:t> </w:t>
      </w:r>
      <w:r w:rsidRPr="0047106D">
        <w:rPr>
          <w:rFonts w:asciiTheme="minorHAnsi" w:eastAsiaTheme="minorHAnsi" w:hAnsiTheme="minorHAnsi" w:cstheme="minorBidi"/>
          <w:kern w:val="2"/>
          <w14:ligatures w14:val="standardContextual"/>
        </w:rPr>
        <w:t> </w:t>
      </w:r>
    </w:p>
    <w:p w14:paraId="78B2C4F3"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Technical Leadership &amp; Guidance </w:t>
      </w:r>
      <w:r w:rsidRPr="0047106D">
        <w:rPr>
          <w:rFonts w:asciiTheme="minorHAnsi" w:eastAsiaTheme="minorHAnsi" w:hAnsiTheme="minorHAnsi" w:cstheme="minorBidi"/>
          <w:kern w:val="2"/>
          <w14:ligatures w14:val="standardContextual"/>
        </w:rPr>
        <w:t> </w:t>
      </w:r>
    </w:p>
    <w:p w14:paraId="7D3A8BE5" w14:textId="77777777" w:rsidR="002211BA" w:rsidRPr="0047106D" w:rsidRDefault="002211BA" w:rsidP="002211BA">
      <w:pPr>
        <w:pStyle w:val="NormalWeb"/>
        <w:numPr>
          <w:ilvl w:val="0"/>
          <w:numId w:val="2"/>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Facilitate Technical Excellence: </w:t>
      </w:r>
      <w:r w:rsidRPr="0047106D">
        <w:rPr>
          <w:rFonts w:asciiTheme="minorHAnsi" w:eastAsiaTheme="minorHAnsi" w:hAnsiTheme="minorHAnsi" w:cstheme="minorBidi"/>
          <w:kern w:val="2"/>
          <w14:ligatures w14:val="standardContextual"/>
        </w:rPr>
        <w:t xml:space="preserve">Work in close collaboration with the Principal Engineer within the team and the Solution Architect assigned to the Tribe to ensure technical quality, design integrity, and robust implementation across our Frontend and CMS, including its API. Special attention will be given to maintaining consistency and quality within our </w:t>
      </w:r>
      <w:proofErr w:type="spellStart"/>
      <w:r w:rsidRPr="0047106D">
        <w:rPr>
          <w:rFonts w:asciiTheme="minorHAnsi" w:eastAsiaTheme="minorHAnsi" w:hAnsiTheme="minorHAnsi" w:cstheme="minorBidi"/>
          <w:kern w:val="2"/>
          <w14:ligatures w14:val="standardContextual"/>
        </w:rPr>
        <w:t>monorepo</w:t>
      </w:r>
      <w:proofErr w:type="spellEnd"/>
      <w:r w:rsidRPr="0047106D">
        <w:rPr>
          <w:rFonts w:asciiTheme="minorHAnsi" w:eastAsiaTheme="minorHAnsi" w:hAnsiTheme="minorHAnsi" w:cstheme="minorBidi"/>
          <w:kern w:val="2"/>
          <w14:ligatures w14:val="standardContextual"/>
        </w:rPr>
        <w:t>. </w:t>
      </w:r>
    </w:p>
    <w:p w14:paraId="4A15C681" w14:textId="77777777" w:rsidR="002211BA" w:rsidRPr="0047106D" w:rsidRDefault="002211BA" w:rsidP="002211BA">
      <w:pPr>
        <w:pStyle w:val="NormalWeb"/>
        <w:numPr>
          <w:ilvl w:val="0"/>
          <w:numId w:val="3"/>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Guide and Empower the Team: </w:t>
      </w:r>
      <w:r w:rsidRPr="0047106D">
        <w:rPr>
          <w:rFonts w:asciiTheme="minorHAnsi" w:eastAsiaTheme="minorHAnsi" w:hAnsiTheme="minorHAnsi" w:cstheme="minorBidi"/>
          <w:kern w:val="2"/>
          <w14:ligatures w14:val="standardContextual"/>
        </w:rPr>
        <w:t>Provide strong technical guidance and mentorship to the team, empowering them to adopt and drive best practices in ReactJS, Node.js (</w:t>
      </w:r>
      <w:proofErr w:type="spellStart"/>
      <w:r w:rsidRPr="0047106D">
        <w:rPr>
          <w:rFonts w:asciiTheme="minorHAnsi" w:eastAsiaTheme="minorHAnsi" w:hAnsiTheme="minorHAnsi" w:cstheme="minorBidi"/>
          <w:kern w:val="2"/>
          <w14:ligatures w14:val="standardContextual"/>
        </w:rPr>
        <w:t>NestJS</w:t>
      </w:r>
      <w:proofErr w:type="spellEnd"/>
      <w:r w:rsidRPr="0047106D">
        <w:rPr>
          <w:rFonts w:asciiTheme="minorHAnsi" w:eastAsiaTheme="minorHAnsi" w:hAnsiTheme="minorHAnsi" w:cstheme="minorBidi"/>
          <w:kern w:val="2"/>
          <w14:ligatures w14:val="standardContextual"/>
        </w:rPr>
        <w:t>), PHP (Laravel), web testing strategies, and CI/CD pipelines relevant to modern web application development. </w:t>
      </w:r>
    </w:p>
    <w:p w14:paraId="406D1582" w14:textId="77777777" w:rsidR="002211BA" w:rsidRPr="0047106D" w:rsidRDefault="002211BA" w:rsidP="002211BA">
      <w:pPr>
        <w:pStyle w:val="NormalWeb"/>
        <w:numPr>
          <w:ilvl w:val="0"/>
          <w:numId w:val="4"/>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Contribute to Design &amp; Problem Solving: </w:t>
      </w:r>
      <w:r w:rsidRPr="0047106D">
        <w:rPr>
          <w:rFonts w:asciiTheme="minorHAnsi" w:eastAsiaTheme="minorHAnsi" w:hAnsiTheme="minorHAnsi" w:cstheme="minorBidi"/>
          <w:kern w:val="2"/>
          <w14:ligatures w14:val="standardContextual"/>
        </w:rPr>
        <w:t>Actively participate in technical design discussions and contribute to resolving complex technical challenges spanning frontend, backend, and CMS components, ensuring solutions are robust, scalable, and aligned with overall architectural guidelines. </w:t>
      </w:r>
    </w:p>
    <w:p w14:paraId="33DF037B" w14:textId="77777777" w:rsidR="002211BA" w:rsidRPr="0047106D" w:rsidRDefault="002211BA" w:rsidP="002211BA">
      <w:pPr>
        <w:pStyle w:val="NormalWeb"/>
        <w:numPr>
          <w:ilvl w:val="0"/>
          <w:numId w:val="5"/>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lastRenderedPageBreak/>
        <w:t>Oversee Code Quality: </w:t>
      </w:r>
      <w:r w:rsidRPr="0047106D">
        <w:rPr>
          <w:rFonts w:asciiTheme="minorHAnsi" w:eastAsiaTheme="minorHAnsi" w:hAnsiTheme="minorHAnsi" w:cstheme="minorBidi"/>
          <w:kern w:val="2"/>
          <w14:ligatures w14:val="standardContextual"/>
        </w:rPr>
        <w:t>Ensure a high standard of code quality and adherence to coding practices across all technologies. Foster a culture of peer code reviews and provide constructive feedback to continuously improve the team's technical skills. </w:t>
      </w:r>
    </w:p>
    <w:p w14:paraId="0D9544B4" w14:textId="77777777" w:rsidR="002211BA" w:rsidRPr="0047106D" w:rsidRDefault="002211BA" w:rsidP="002211BA">
      <w:pPr>
        <w:pStyle w:val="NormalWeb"/>
        <w:numPr>
          <w:ilvl w:val="0"/>
          <w:numId w:val="6"/>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Technical Escalation &amp; Support: </w:t>
      </w:r>
      <w:r w:rsidRPr="0047106D">
        <w:rPr>
          <w:rFonts w:asciiTheme="minorHAnsi" w:eastAsiaTheme="minorHAnsi" w:hAnsiTheme="minorHAnsi" w:cstheme="minorBidi"/>
          <w:kern w:val="2"/>
          <w14:ligatures w14:val="standardContextual"/>
        </w:rPr>
        <w:t>Serve as a key technical escalation point for the team, helping to unblock technical challenges by leveraging your expertise and collaborating effectively with the Principal Engineer and Solution Architect as needed. </w:t>
      </w:r>
    </w:p>
    <w:p w14:paraId="327957A7"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Team Leadership &amp; People Management </w:t>
      </w:r>
      <w:r w:rsidRPr="0047106D">
        <w:rPr>
          <w:rFonts w:asciiTheme="minorHAnsi" w:eastAsiaTheme="minorHAnsi" w:hAnsiTheme="minorHAnsi" w:cstheme="minorBidi"/>
          <w:kern w:val="2"/>
          <w14:ligatures w14:val="standardContextual"/>
        </w:rPr>
        <w:t> </w:t>
      </w:r>
    </w:p>
    <w:p w14:paraId="74246639" w14:textId="77777777" w:rsidR="002211BA" w:rsidRPr="0047106D" w:rsidRDefault="002211BA" w:rsidP="002211BA">
      <w:pPr>
        <w:pStyle w:val="NormalWeb"/>
        <w:numPr>
          <w:ilvl w:val="0"/>
          <w:numId w:val="7"/>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Direct Line Management: </w:t>
      </w:r>
      <w:r w:rsidRPr="0047106D">
        <w:rPr>
          <w:rFonts w:asciiTheme="minorHAnsi" w:eastAsiaTheme="minorHAnsi" w:hAnsiTheme="minorHAnsi" w:cstheme="minorBidi"/>
          <w:kern w:val="2"/>
          <w14:ligatures w14:val="standardContextual"/>
        </w:rPr>
        <w:t>Act as the direct line manager for all technical team members, including Principal Engineers, Frontend Developers (ReactJS), Backend Developers (Node.js/</w:t>
      </w:r>
      <w:proofErr w:type="spellStart"/>
      <w:r w:rsidRPr="0047106D">
        <w:rPr>
          <w:rFonts w:asciiTheme="minorHAnsi" w:eastAsiaTheme="minorHAnsi" w:hAnsiTheme="minorHAnsi" w:cstheme="minorBidi"/>
          <w:kern w:val="2"/>
          <w14:ligatures w14:val="standardContextual"/>
        </w:rPr>
        <w:t>NestJS</w:t>
      </w:r>
      <w:proofErr w:type="spellEnd"/>
      <w:r w:rsidRPr="0047106D">
        <w:rPr>
          <w:rFonts w:asciiTheme="minorHAnsi" w:eastAsiaTheme="minorHAnsi" w:hAnsiTheme="minorHAnsi" w:cstheme="minorBidi"/>
          <w:kern w:val="2"/>
          <w14:ligatures w14:val="standardContextual"/>
        </w:rPr>
        <w:t>, PHP/Laravel), QA Engineers, and QA Automation Engineers—supporting their growth and development. </w:t>
      </w:r>
    </w:p>
    <w:p w14:paraId="3372A0A1" w14:textId="77777777" w:rsidR="002211BA" w:rsidRPr="0047106D" w:rsidRDefault="002211BA" w:rsidP="002211BA">
      <w:pPr>
        <w:pStyle w:val="NormalWeb"/>
        <w:numPr>
          <w:ilvl w:val="0"/>
          <w:numId w:val="8"/>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Performance &amp; Development: </w:t>
      </w:r>
      <w:r w:rsidRPr="0047106D">
        <w:rPr>
          <w:rFonts w:asciiTheme="minorHAnsi" w:eastAsiaTheme="minorHAnsi" w:hAnsiTheme="minorHAnsi" w:cstheme="minorBidi"/>
          <w:kern w:val="2"/>
          <w14:ligatures w14:val="standardContextual"/>
        </w:rPr>
        <w:t>Conduct regular 1:1 meetings, set clear goals, provide continuous constructive feedback, and lead performance reviews to support both individual and team development. </w:t>
      </w:r>
    </w:p>
    <w:p w14:paraId="4F8906FF" w14:textId="77777777" w:rsidR="002211BA" w:rsidRPr="0047106D" w:rsidRDefault="002211BA" w:rsidP="002211BA">
      <w:pPr>
        <w:pStyle w:val="NormalWeb"/>
        <w:numPr>
          <w:ilvl w:val="0"/>
          <w:numId w:val="9"/>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Foster High Performance: </w:t>
      </w:r>
      <w:r w:rsidRPr="0047106D">
        <w:rPr>
          <w:rFonts w:asciiTheme="minorHAnsi" w:eastAsiaTheme="minorHAnsi" w:hAnsiTheme="minorHAnsi" w:cstheme="minorBidi"/>
          <w:kern w:val="2"/>
          <w14:ligatures w14:val="standardContextual"/>
        </w:rPr>
        <w:t>Cultivate a collaborative, inclusive, and high-performing team environment that promotes accountability, innovation, and knowledge sharing. </w:t>
      </w:r>
    </w:p>
    <w:p w14:paraId="56DE3B8D" w14:textId="77777777" w:rsidR="002211BA" w:rsidRPr="0047106D" w:rsidRDefault="002211BA" w:rsidP="002211BA">
      <w:pPr>
        <w:pStyle w:val="NormalWeb"/>
        <w:numPr>
          <w:ilvl w:val="0"/>
          <w:numId w:val="10"/>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Resource &amp; Workload Management: </w:t>
      </w:r>
      <w:r w:rsidRPr="0047106D">
        <w:rPr>
          <w:rFonts w:asciiTheme="minorHAnsi" w:eastAsiaTheme="minorHAnsi" w:hAnsiTheme="minorHAnsi" w:cstheme="minorBidi"/>
          <w:kern w:val="2"/>
          <w14:ligatures w14:val="standardContextual"/>
        </w:rPr>
        <w:t> </w:t>
      </w:r>
    </w:p>
    <w:p w14:paraId="269F850A" w14:textId="77777777" w:rsidR="002211BA" w:rsidRPr="0047106D" w:rsidRDefault="002211BA" w:rsidP="002211BA">
      <w:pPr>
        <w:pStyle w:val="NormalWeb"/>
        <w:numPr>
          <w:ilvl w:val="0"/>
          <w:numId w:val="11"/>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Collaborate closely with the Scrum Master to manage team capacity, facilitate task allocation, and ensure optimal workload distribution to meet delivery commitments. </w:t>
      </w:r>
    </w:p>
    <w:p w14:paraId="50BF8AED" w14:textId="77777777" w:rsidR="002211BA" w:rsidRPr="0047106D" w:rsidRDefault="002211BA" w:rsidP="002211BA">
      <w:pPr>
        <w:pStyle w:val="NormalWeb"/>
        <w:numPr>
          <w:ilvl w:val="0"/>
          <w:numId w:val="12"/>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Analyze team performance reports (e.g., velocity, lead time, defect trends) to identify areas for improvement. </w:t>
      </w:r>
    </w:p>
    <w:p w14:paraId="5F418C13" w14:textId="77777777" w:rsidR="002211BA" w:rsidRPr="0047106D" w:rsidRDefault="002211BA" w:rsidP="002211BA">
      <w:pPr>
        <w:pStyle w:val="NormalWeb"/>
        <w:numPr>
          <w:ilvl w:val="0"/>
          <w:numId w:val="13"/>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Develop and implement actionable plans based on performance analysis to enhance team efficiency, quality, and predictability. </w:t>
      </w:r>
    </w:p>
    <w:p w14:paraId="70A796E8"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Quality Assurance &amp; Automation Oversight </w:t>
      </w:r>
      <w:r w:rsidRPr="0047106D">
        <w:rPr>
          <w:rFonts w:asciiTheme="minorHAnsi" w:eastAsiaTheme="minorHAnsi" w:hAnsiTheme="minorHAnsi" w:cstheme="minorBidi"/>
          <w:kern w:val="2"/>
          <w14:ligatures w14:val="standardContextual"/>
        </w:rPr>
        <w:t> </w:t>
      </w:r>
    </w:p>
    <w:p w14:paraId="68553299" w14:textId="77777777" w:rsidR="002211BA" w:rsidRPr="0047106D" w:rsidRDefault="002211BA" w:rsidP="002211BA">
      <w:pPr>
        <w:pStyle w:val="NormalWeb"/>
        <w:numPr>
          <w:ilvl w:val="0"/>
          <w:numId w:val="14"/>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Collaborate with QA Leadership: </w:t>
      </w:r>
      <w:r w:rsidRPr="0047106D">
        <w:rPr>
          <w:rFonts w:asciiTheme="minorHAnsi" w:eastAsiaTheme="minorHAnsi" w:hAnsiTheme="minorHAnsi" w:cstheme="minorBidi"/>
          <w:kern w:val="2"/>
          <w14:ligatures w14:val="standardContextual"/>
        </w:rPr>
        <w:t>Work in close partnership with the QA Lead (or equivalent) to define, implement, and oversee effective testing strategies for web applications, including unit, integration, and end-to-end testing across frontend, backend, and CMS components. </w:t>
      </w:r>
    </w:p>
    <w:p w14:paraId="2782FC36" w14:textId="77777777" w:rsidR="002211BA" w:rsidRPr="0047106D" w:rsidRDefault="002211BA" w:rsidP="002211BA">
      <w:pPr>
        <w:pStyle w:val="NormalWeb"/>
        <w:numPr>
          <w:ilvl w:val="0"/>
          <w:numId w:val="15"/>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lastRenderedPageBreak/>
        <w:t>Empower Automation Development: </w:t>
      </w:r>
      <w:r w:rsidRPr="0047106D">
        <w:rPr>
          <w:rFonts w:asciiTheme="minorHAnsi" w:eastAsiaTheme="minorHAnsi" w:hAnsiTheme="minorHAnsi" w:cstheme="minorBidi"/>
          <w:kern w:val="2"/>
          <w14:ligatures w14:val="standardContextual"/>
        </w:rPr>
        <w:t>Collaborate with the QA Lead to guide and support the QA Automation Engineer(s) in building and refining modern automation frameworks that ensure rapid and reliable software delivery. </w:t>
      </w:r>
    </w:p>
    <w:p w14:paraId="67127B48" w14:textId="77777777" w:rsidR="002211BA" w:rsidRPr="0047106D" w:rsidRDefault="002211BA" w:rsidP="002211BA">
      <w:pPr>
        <w:pStyle w:val="NormalWeb"/>
        <w:numPr>
          <w:ilvl w:val="0"/>
          <w:numId w:val="16"/>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Foster Quality Culture: </w:t>
      </w:r>
      <w:r w:rsidRPr="0047106D">
        <w:rPr>
          <w:rFonts w:asciiTheme="minorHAnsi" w:eastAsiaTheme="minorHAnsi" w:hAnsiTheme="minorHAnsi" w:cstheme="minorBidi"/>
          <w:kern w:val="2"/>
          <w14:ligatures w14:val="standardContextual"/>
        </w:rPr>
        <w:t>Promote a strong culture of quality throughout the development lifecycle by encouraging proactive testing and quality assurance practices across the team. </w:t>
      </w:r>
    </w:p>
    <w:p w14:paraId="4B1066ED"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Collaboration &amp; Communication </w:t>
      </w:r>
      <w:r w:rsidRPr="0047106D">
        <w:rPr>
          <w:rFonts w:asciiTheme="minorHAnsi" w:eastAsiaTheme="minorHAnsi" w:hAnsiTheme="minorHAnsi" w:cstheme="minorBidi"/>
          <w:kern w:val="2"/>
          <w14:ligatures w14:val="standardContextual"/>
        </w:rPr>
        <w:t> </w:t>
      </w:r>
    </w:p>
    <w:p w14:paraId="4F496FE8" w14:textId="77777777" w:rsidR="002211BA" w:rsidRPr="0047106D" w:rsidRDefault="002211BA" w:rsidP="002211BA">
      <w:pPr>
        <w:pStyle w:val="NormalWeb"/>
        <w:numPr>
          <w:ilvl w:val="0"/>
          <w:numId w:val="17"/>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Represent your team's technical capabilities and needs within the Tribe and broader engineering discussions, particularly when coordinating with various market teams. </w:t>
      </w:r>
    </w:p>
    <w:p w14:paraId="4F570101" w14:textId="77777777" w:rsidR="002211BA" w:rsidRPr="0047106D" w:rsidRDefault="002211BA" w:rsidP="002211BA">
      <w:pPr>
        <w:pStyle w:val="NormalWeb"/>
        <w:numPr>
          <w:ilvl w:val="0"/>
          <w:numId w:val="18"/>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Communicate effectively with the Head of Engineering, providing regular updates on team progress, technical challenges, and strategic direction. </w:t>
      </w:r>
    </w:p>
    <w:p w14:paraId="57CE6884" w14:textId="77777777" w:rsidR="002211BA" w:rsidRPr="0047106D" w:rsidRDefault="002211BA" w:rsidP="002211BA">
      <w:pPr>
        <w:pStyle w:val="NormalWeb"/>
        <w:numPr>
          <w:ilvl w:val="0"/>
          <w:numId w:val="19"/>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Collaborate closely with Product Owners and UX/UI Designers to translate product requirements into scalable technical solutions that meet the needs of multiple markets. </w:t>
      </w:r>
    </w:p>
    <w:p w14:paraId="248C7209"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What you’ll bring:</w:t>
      </w:r>
      <w:r w:rsidRPr="0047106D">
        <w:rPr>
          <w:rFonts w:ascii="Arial" w:eastAsiaTheme="minorHAnsi" w:hAnsi="Arial" w:cs="Arial"/>
          <w:b/>
          <w:bCs/>
          <w:kern w:val="2"/>
          <w14:ligatures w14:val="standardContextual"/>
        </w:rPr>
        <w:t> </w:t>
      </w:r>
      <w:r w:rsidRPr="0047106D">
        <w:rPr>
          <w:rFonts w:asciiTheme="minorHAnsi" w:eastAsiaTheme="minorHAnsi" w:hAnsiTheme="minorHAnsi" w:cstheme="minorBidi"/>
          <w:b/>
          <w:bCs/>
          <w:kern w:val="2"/>
          <w14:ligatures w14:val="standardContextual"/>
        </w:rPr>
        <w:t> </w:t>
      </w:r>
      <w:r w:rsidRPr="0047106D">
        <w:rPr>
          <w:rFonts w:asciiTheme="minorHAnsi" w:eastAsiaTheme="minorHAnsi" w:hAnsiTheme="minorHAnsi" w:cstheme="minorBidi"/>
          <w:kern w:val="2"/>
          <w14:ligatures w14:val="standardContextual"/>
        </w:rPr>
        <w:t> </w:t>
      </w:r>
    </w:p>
    <w:p w14:paraId="3AFF9431" w14:textId="77777777" w:rsidR="002211BA" w:rsidRPr="0047106D" w:rsidRDefault="002211BA" w:rsidP="002211BA">
      <w:pPr>
        <w:pStyle w:val="NormalWeb"/>
        <w:numPr>
          <w:ilvl w:val="0"/>
          <w:numId w:val="20"/>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5+ years of experience in web application development, with at least 2+ years in a senior or lead role </w:t>
      </w:r>
    </w:p>
    <w:p w14:paraId="79E4FC3B" w14:textId="77777777" w:rsidR="002211BA" w:rsidRPr="0047106D" w:rsidRDefault="002211BA" w:rsidP="002211BA">
      <w:pPr>
        <w:pStyle w:val="NormalWeb"/>
        <w:numPr>
          <w:ilvl w:val="0"/>
          <w:numId w:val="21"/>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1+ years of experience in a leadership role (e.g., Team Lead, Senior Software Engineer leading a sub-team, or Tech Lead), with demonstrated ability to manage and mentor technical individuals; direct line management experience is a strong plus </w:t>
      </w:r>
    </w:p>
    <w:p w14:paraId="60AD5ADE" w14:textId="77777777" w:rsidR="002211BA" w:rsidRPr="0047106D" w:rsidRDefault="002211BA" w:rsidP="002211BA">
      <w:pPr>
        <w:pStyle w:val="NormalWeb"/>
        <w:numPr>
          <w:ilvl w:val="0"/>
          <w:numId w:val="22"/>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Proven expertise in ReactJS, including strong knowledge of state management, component architecture, and modern frontend build tools </w:t>
      </w:r>
    </w:p>
    <w:p w14:paraId="7583E504" w14:textId="77777777" w:rsidR="002211BA" w:rsidRPr="0047106D" w:rsidRDefault="002211BA" w:rsidP="002211BA">
      <w:pPr>
        <w:pStyle w:val="NormalWeb"/>
        <w:numPr>
          <w:ilvl w:val="0"/>
          <w:numId w:val="23"/>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 xml:space="preserve">Strong experience with backend development frameworks, specifically </w:t>
      </w:r>
      <w:proofErr w:type="spellStart"/>
      <w:r w:rsidRPr="0047106D">
        <w:rPr>
          <w:rFonts w:asciiTheme="minorHAnsi" w:eastAsiaTheme="minorHAnsi" w:hAnsiTheme="minorHAnsi" w:cstheme="minorBidi"/>
          <w:kern w:val="2"/>
          <w14:ligatures w14:val="standardContextual"/>
        </w:rPr>
        <w:t>NestJS</w:t>
      </w:r>
      <w:proofErr w:type="spellEnd"/>
      <w:r w:rsidRPr="0047106D">
        <w:rPr>
          <w:rFonts w:asciiTheme="minorHAnsi" w:eastAsiaTheme="minorHAnsi" w:hAnsiTheme="minorHAnsi" w:cstheme="minorBidi"/>
          <w:kern w:val="2"/>
          <w14:ligatures w14:val="standardContextual"/>
        </w:rPr>
        <w:t xml:space="preserve"> (TypeScript) </w:t>
      </w:r>
    </w:p>
    <w:p w14:paraId="5FF5B9A5" w14:textId="77777777" w:rsidR="002211BA" w:rsidRPr="0047106D" w:rsidRDefault="002211BA" w:rsidP="002211BA">
      <w:pPr>
        <w:pStyle w:val="NormalWeb"/>
        <w:numPr>
          <w:ilvl w:val="0"/>
          <w:numId w:val="24"/>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Familiarity with PHP Laravel framework and Node.js API development, particularly within a CMS scope </w:t>
      </w:r>
    </w:p>
    <w:p w14:paraId="70DFDE0F" w14:textId="77777777" w:rsidR="002211BA" w:rsidRPr="0047106D" w:rsidRDefault="002211BA" w:rsidP="002211BA">
      <w:pPr>
        <w:pStyle w:val="NormalWeb"/>
        <w:numPr>
          <w:ilvl w:val="0"/>
          <w:numId w:val="25"/>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Solid understanding of web application architecture patterns, API design principles, and database interactions </w:t>
      </w:r>
    </w:p>
    <w:p w14:paraId="5756CD99" w14:textId="77777777" w:rsidR="002211BA" w:rsidRPr="0047106D" w:rsidRDefault="002211BA" w:rsidP="002211BA">
      <w:pPr>
        <w:pStyle w:val="NormalWeb"/>
        <w:numPr>
          <w:ilvl w:val="0"/>
          <w:numId w:val="26"/>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 xml:space="preserve">Experience with </w:t>
      </w:r>
      <w:proofErr w:type="spellStart"/>
      <w:r w:rsidRPr="0047106D">
        <w:rPr>
          <w:rFonts w:asciiTheme="minorHAnsi" w:eastAsiaTheme="minorHAnsi" w:hAnsiTheme="minorHAnsi" w:cstheme="minorBidi"/>
          <w:kern w:val="2"/>
          <w14:ligatures w14:val="standardContextual"/>
        </w:rPr>
        <w:t>monorepo</w:t>
      </w:r>
      <w:proofErr w:type="spellEnd"/>
      <w:r w:rsidRPr="0047106D">
        <w:rPr>
          <w:rFonts w:asciiTheme="minorHAnsi" w:eastAsiaTheme="minorHAnsi" w:hAnsiTheme="minorHAnsi" w:cstheme="minorBidi"/>
          <w:kern w:val="2"/>
          <w14:ligatures w14:val="standardContextual"/>
        </w:rPr>
        <w:t xml:space="preserve"> setups and managing codebases that serve multiple product lines or market teams </w:t>
      </w:r>
    </w:p>
    <w:p w14:paraId="381A52DB"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lastRenderedPageBreak/>
        <w:t>Knowledge:  </w:t>
      </w:r>
    </w:p>
    <w:p w14:paraId="64E96117" w14:textId="77777777" w:rsidR="002211BA" w:rsidRPr="0047106D" w:rsidRDefault="002211BA" w:rsidP="002211BA">
      <w:pPr>
        <w:pStyle w:val="NormalWeb"/>
        <w:numPr>
          <w:ilvl w:val="0"/>
          <w:numId w:val="27"/>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Experience with testing methodologies and tools for both frontend and backend </w:t>
      </w:r>
    </w:p>
    <w:p w14:paraId="683E9EC6" w14:textId="77777777" w:rsidR="002211BA" w:rsidRPr="0047106D" w:rsidRDefault="002211BA" w:rsidP="002211BA">
      <w:pPr>
        <w:pStyle w:val="NormalWeb"/>
        <w:numPr>
          <w:ilvl w:val="0"/>
          <w:numId w:val="28"/>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Proficiency with CI/CD pipelines for web applications </w:t>
      </w:r>
    </w:p>
    <w:p w14:paraId="455DEF97" w14:textId="77777777" w:rsidR="002211BA" w:rsidRPr="0047106D" w:rsidRDefault="002211BA" w:rsidP="002211BA">
      <w:pPr>
        <w:pStyle w:val="NormalWeb"/>
        <w:numPr>
          <w:ilvl w:val="0"/>
          <w:numId w:val="29"/>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Experience with version control systems (Git) and collaborative development workflows </w:t>
      </w:r>
    </w:p>
    <w:p w14:paraId="3FBD4FA5" w14:textId="77777777" w:rsidR="002211BA" w:rsidRPr="0047106D" w:rsidRDefault="002211BA" w:rsidP="002211BA">
      <w:pPr>
        <w:pStyle w:val="NormalWeb"/>
        <w:numPr>
          <w:ilvl w:val="0"/>
          <w:numId w:val="30"/>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Strong problem-solving skills and a passion for tackling complex technical challenges across diverse tech stacks </w:t>
      </w:r>
    </w:p>
    <w:p w14:paraId="5CA533F9" w14:textId="77777777" w:rsidR="002211BA" w:rsidRPr="0047106D" w:rsidRDefault="002211BA" w:rsidP="002211BA">
      <w:pPr>
        <w:pStyle w:val="NormalWeb"/>
        <w:numPr>
          <w:ilvl w:val="0"/>
          <w:numId w:val="31"/>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Excellent communication, interpersonal, and mentoring skills, with the ability to coordinate across various stakeholders </w:t>
      </w:r>
    </w:p>
    <w:p w14:paraId="48C7B8CA" w14:textId="77777777" w:rsidR="002211BA" w:rsidRPr="0047106D" w:rsidRDefault="002211BA" w:rsidP="002211BA">
      <w:pPr>
        <w:pStyle w:val="NormalWeb"/>
        <w:numPr>
          <w:ilvl w:val="0"/>
          <w:numId w:val="32"/>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Ability to thrive in a fast-paced, agile, and collaborative environment </w:t>
      </w:r>
    </w:p>
    <w:p w14:paraId="3108F55A" w14:textId="77777777" w:rsidR="002211BA" w:rsidRPr="0047106D" w:rsidRDefault="002211BA" w:rsidP="002211BA">
      <w:pPr>
        <w:pStyle w:val="NormalWeb"/>
        <w:numPr>
          <w:ilvl w:val="0"/>
          <w:numId w:val="33"/>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Experience with cloud platforms (AWS, Azure, or GCP) and containerization technologies (e.g., Docker, Kubernetes) is a plus </w:t>
      </w:r>
    </w:p>
    <w:p w14:paraId="3FB93A9D" w14:textId="77777777" w:rsidR="002211BA" w:rsidRPr="0047106D" w:rsidRDefault="002211BA" w:rsidP="002211BA">
      <w:pPr>
        <w:pStyle w:val="NormalWeb"/>
        <w:numPr>
          <w:ilvl w:val="0"/>
          <w:numId w:val="34"/>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Experience with CMS platforms beyond Laravel is a bonus </w:t>
      </w:r>
    </w:p>
    <w:p w14:paraId="400A665D" w14:textId="77777777" w:rsidR="002211BA" w:rsidRPr="0047106D" w:rsidRDefault="002211BA" w:rsidP="002211BA">
      <w:pPr>
        <w:pStyle w:val="NormalWeb"/>
        <w:numPr>
          <w:ilvl w:val="0"/>
          <w:numId w:val="35"/>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Prior experience in the iGaming industry is preferred </w:t>
      </w:r>
    </w:p>
    <w:p w14:paraId="6A05C2A4" w14:textId="77777777" w:rsidR="002211BA" w:rsidRPr="0047106D" w:rsidRDefault="002211BA" w:rsidP="002211BA">
      <w:pPr>
        <w:pStyle w:val="NormalWeb"/>
        <w:numPr>
          <w:ilvl w:val="0"/>
          <w:numId w:val="36"/>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Experience working in a Tribe-based organizational structure is a nice-to-have, particularly in cross-functional, matrix-managed environments is nice-to-have </w:t>
      </w:r>
    </w:p>
    <w:p w14:paraId="7A090B01" w14:textId="77777777" w:rsidR="002211BA" w:rsidRPr="0047106D" w:rsidRDefault="002211BA" w:rsidP="002211BA">
      <w:pPr>
        <w:pStyle w:val="NormalWeb"/>
        <w:numPr>
          <w:ilvl w:val="0"/>
          <w:numId w:val="37"/>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Fluency in English, both written and spoken </w:t>
      </w:r>
    </w:p>
    <w:p w14:paraId="47F8281D"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Personal Attributes </w:t>
      </w:r>
      <w:r w:rsidRPr="0047106D">
        <w:rPr>
          <w:rFonts w:asciiTheme="minorHAnsi" w:eastAsiaTheme="minorHAnsi" w:hAnsiTheme="minorHAnsi" w:cstheme="minorBidi"/>
          <w:kern w:val="2"/>
          <w14:ligatures w14:val="standardContextual"/>
        </w:rPr>
        <w:t> </w:t>
      </w:r>
    </w:p>
    <w:p w14:paraId="1627B907" w14:textId="77777777" w:rsidR="002211BA" w:rsidRPr="0047106D" w:rsidRDefault="002211BA" w:rsidP="002211BA">
      <w:pPr>
        <w:pStyle w:val="NormalWeb"/>
        <w:numPr>
          <w:ilvl w:val="0"/>
          <w:numId w:val="38"/>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Analytical and synthesis skills </w:t>
      </w:r>
    </w:p>
    <w:p w14:paraId="0CF208E1" w14:textId="77777777" w:rsidR="002211BA" w:rsidRPr="0047106D" w:rsidRDefault="002211BA" w:rsidP="002211BA">
      <w:pPr>
        <w:pStyle w:val="NormalWeb"/>
        <w:numPr>
          <w:ilvl w:val="0"/>
          <w:numId w:val="39"/>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Thoughtful and strategic thinker </w:t>
      </w:r>
    </w:p>
    <w:p w14:paraId="3C4B5038" w14:textId="77777777" w:rsidR="002211BA" w:rsidRPr="0047106D" w:rsidRDefault="002211BA" w:rsidP="002211BA">
      <w:pPr>
        <w:pStyle w:val="NormalWeb"/>
        <w:numPr>
          <w:ilvl w:val="0"/>
          <w:numId w:val="40"/>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Problem-solving skills </w:t>
      </w:r>
    </w:p>
    <w:p w14:paraId="30513BD4" w14:textId="77777777" w:rsidR="002211BA" w:rsidRPr="0047106D" w:rsidRDefault="002211BA" w:rsidP="002211BA">
      <w:pPr>
        <w:pStyle w:val="NormalWeb"/>
        <w:numPr>
          <w:ilvl w:val="0"/>
          <w:numId w:val="41"/>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Autonomy and resourcefulness </w:t>
      </w:r>
    </w:p>
    <w:p w14:paraId="3770F26F" w14:textId="77777777" w:rsidR="002211BA" w:rsidRPr="0047106D" w:rsidRDefault="002211BA" w:rsidP="002211BA">
      <w:pPr>
        <w:pStyle w:val="NormalWeb"/>
        <w:numPr>
          <w:ilvl w:val="0"/>
          <w:numId w:val="42"/>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Sense of initiative </w:t>
      </w:r>
    </w:p>
    <w:p w14:paraId="03114B91" w14:textId="77777777" w:rsidR="002211BA" w:rsidRPr="0047106D" w:rsidRDefault="002211BA" w:rsidP="002211BA">
      <w:pPr>
        <w:pStyle w:val="NormalWeb"/>
        <w:numPr>
          <w:ilvl w:val="0"/>
          <w:numId w:val="43"/>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Attention to detail </w:t>
      </w:r>
    </w:p>
    <w:p w14:paraId="498CB8D7" w14:textId="77777777" w:rsidR="002211BA" w:rsidRPr="0047106D" w:rsidRDefault="002211BA" w:rsidP="002211BA">
      <w:pPr>
        <w:pStyle w:val="NormalWeb"/>
        <w:numPr>
          <w:ilvl w:val="0"/>
          <w:numId w:val="44"/>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Flexibility in organizing work </w:t>
      </w:r>
    </w:p>
    <w:p w14:paraId="369BEEAB" w14:textId="77777777" w:rsidR="002211BA" w:rsidRPr="0047106D" w:rsidRDefault="002211BA" w:rsidP="002211BA">
      <w:pPr>
        <w:pStyle w:val="NormalWeb"/>
        <w:numPr>
          <w:ilvl w:val="0"/>
          <w:numId w:val="45"/>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lastRenderedPageBreak/>
        <w:t>Leadership and mentorship abilities </w:t>
      </w:r>
    </w:p>
    <w:p w14:paraId="171FE972" w14:textId="77777777" w:rsidR="002211BA" w:rsidRPr="0047106D" w:rsidRDefault="002211BA" w:rsidP="002211BA">
      <w:pPr>
        <w:pStyle w:val="NormalWeb"/>
        <w:numPr>
          <w:ilvl w:val="0"/>
          <w:numId w:val="46"/>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Strong decision-making and ownership mindset </w:t>
      </w:r>
    </w:p>
    <w:p w14:paraId="3E4B6D4A" w14:textId="77777777" w:rsidR="002211BA" w:rsidRPr="0047106D" w:rsidRDefault="002211BA" w:rsidP="002211BA">
      <w:pPr>
        <w:pStyle w:val="NormalWeb"/>
        <w:numPr>
          <w:ilvl w:val="0"/>
          <w:numId w:val="47"/>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Ability to work as part of a team </w:t>
      </w:r>
    </w:p>
    <w:p w14:paraId="6EAC9688" w14:textId="77777777" w:rsidR="002211BA" w:rsidRPr="0047106D" w:rsidRDefault="002211BA" w:rsidP="002211BA">
      <w:pPr>
        <w:pStyle w:val="NormalWeb"/>
        <w:numPr>
          <w:ilvl w:val="0"/>
          <w:numId w:val="48"/>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Ability to adapt to change </w:t>
      </w:r>
    </w:p>
    <w:p w14:paraId="6E17D9C3" w14:textId="77777777" w:rsidR="002211BA" w:rsidRPr="0047106D" w:rsidRDefault="002211BA" w:rsidP="002211BA">
      <w:pPr>
        <w:pStyle w:val="NormalWeb"/>
        <w:numPr>
          <w:ilvl w:val="0"/>
          <w:numId w:val="49"/>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Results-driven </w:t>
      </w:r>
    </w:p>
    <w:p w14:paraId="2409FF82"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About Singular</w:t>
      </w:r>
      <w:r w:rsidRPr="0047106D">
        <w:rPr>
          <w:rFonts w:ascii="Arial" w:eastAsiaTheme="minorHAnsi" w:hAnsi="Arial" w:cs="Arial"/>
          <w:b/>
          <w:bCs/>
          <w:kern w:val="2"/>
          <w14:ligatures w14:val="standardContextual"/>
        </w:rPr>
        <w:t> </w:t>
      </w:r>
      <w:r w:rsidRPr="0047106D">
        <w:rPr>
          <w:rFonts w:asciiTheme="minorHAnsi" w:eastAsiaTheme="minorHAnsi" w:hAnsiTheme="minorHAnsi" w:cstheme="minorBidi"/>
          <w:b/>
          <w:bCs/>
          <w:kern w:val="2"/>
          <w14:ligatures w14:val="standardContextual"/>
        </w:rPr>
        <w:t> </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2E9BE6D5"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Singular is an international iGaming software provider headquartered in Malta, with offices in North Macedonia and Georgia. We provide our platform solutions to some of the most innovative and well-known brands in the sports betting and gaming industry.</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2DF35398"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As of 2021, we're part of Flutter International, the world’s leading online sports betting and iGaming operator. Together, we create the future of entertainment – and you can join us too.</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6ADABC5E"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Why choose us </w:t>
      </w:r>
      <w:r w:rsidRPr="0047106D">
        <w:rPr>
          <w:rFonts w:asciiTheme="minorHAnsi" w:eastAsiaTheme="minorHAnsi" w:hAnsiTheme="minorHAnsi" w:cstheme="minorBidi"/>
          <w:kern w:val="2"/>
          <w14:ligatures w14:val="standardContextual"/>
        </w:rPr>
        <w:t> </w:t>
      </w:r>
    </w:p>
    <w:p w14:paraId="64794D4B"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Arial" w:eastAsiaTheme="minorHAnsi" w:hAnsi="Arial" w:cs="Arial"/>
          <w:b/>
          <w:bCs/>
          <w:kern w:val="2"/>
          <w14:ligatures w14:val="standardContextual"/>
        </w:rPr>
        <w:t> </w:t>
      </w:r>
      <w:r w:rsidRPr="0047106D">
        <w:rPr>
          <w:rFonts w:asciiTheme="minorHAnsi" w:eastAsiaTheme="minorHAnsi" w:hAnsiTheme="minorHAnsi" w:cstheme="minorBidi"/>
          <w:b/>
          <w:bCs/>
          <w:kern w:val="2"/>
          <w14:ligatures w14:val="standardContextual"/>
        </w:rPr>
        <w:t> </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1C972CB6"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At Singular, people have access to vast opportunities for career growth and self-development. Our employee benefits package goes far beyond offering the minimum: We support our people in becoming their best version at work and beyond - and our benefits reflect that commitment.</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6E9AFC42"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These are some of the benefits included in our employee package: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4ACC6E61" w14:textId="77777777" w:rsidR="002211BA" w:rsidRPr="0047106D" w:rsidRDefault="002211BA" w:rsidP="002211BA">
      <w:pPr>
        <w:pStyle w:val="NormalWeb"/>
        <w:numPr>
          <w:ilvl w:val="0"/>
          <w:numId w:val="50"/>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Generous annual leave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1FB36990" w14:textId="77777777" w:rsidR="002211BA" w:rsidRPr="0047106D" w:rsidRDefault="002211BA" w:rsidP="002211BA">
      <w:pPr>
        <w:pStyle w:val="NormalWeb"/>
        <w:numPr>
          <w:ilvl w:val="0"/>
          <w:numId w:val="51"/>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Hybrid work </w:t>
      </w:r>
    </w:p>
    <w:p w14:paraId="40E5897C" w14:textId="77777777" w:rsidR="002211BA" w:rsidRPr="0047106D" w:rsidRDefault="002211BA" w:rsidP="002211BA">
      <w:pPr>
        <w:pStyle w:val="NormalWeb"/>
        <w:numPr>
          <w:ilvl w:val="0"/>
          <w:numId w:val="52"/>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Individual health insurance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40D84186" w14:textId="77777777" w:rsidR="002211BA" w:rsidRPr="0047106D" w:rsidRDefault="002211BA" w:rsidP="002211BA">
      <w:pPr>
        <w:pStyle w:val="NormalWeb"/>
        <w:numPr>
          <w:ilvl w:val="0"/>
          <w:numId w:val="53"/>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Paid sick leave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43568599" w14:textId="77777777" w:rsidR="002211BA" w:rsidRPr="0047106D" w:rsidRDefault="002211BA" w:rsidP="002211BA">
      <w:pPr>
        <w:pStyle w:val="NormalWeb"/>
        <w:numPr>
          <w:ilvl w:val="0"/>
          <w:numId w:val="54"/>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Paid maternity &amp; paternity leave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69502934" w14:textId="77777777" w:rsidR="002211BA" w:rsidRPr="0047106D" w:rsidRDefault="002211BA" w:rsidP="002211BA">
      <w:pPr>
        <w:pStyle w:val="NormalWeb"/>
        <w:numPr>
          <w:ilvl w:val="0"/>
          <w:numId w:val="55"/>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Family reward</w:t>
      </w:r>
    </w:p>
    <w:p w14:paraId="43499BF0" w14:textId="77777777" w:rsidR="002211BA" w:rsidRPr="0047106D" w:rsidRDefault="002211BA" w:rsidP="002211BA">
      <w:pPr>
        <w:pStyle w:val="NormalWeb"/>
        <w:numPr>
          <w:ilvl w:val="0"/>
          <w:numId w:val="56"/>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Performance &amp; referral bonuses</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79F01D2D" w14:textId="77777777" w:rsidR="002211BA" w:rsidRPr="0047106D" w:rsidRDefault="002211BA" w:rsidP="002211BA">
      <w:pPr>
        <w:pStyle w:val="NormalWeb"/>
        <w:numPr>
          <w:ilvl w:val="0"/>
          <w:numId w:val="57"/>
        </w:numPr>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lastRenderedPageBreak/>
        <w:t>Loyalty award</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0B9C4322"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Equal opportunities</w:t>
      </w:r>
      <w:r w:rsidRPr="0047106D">
        <w:rPr>
          <w:rFonts w:ascii="Arial" w:eastAsiaTheme="minorHAnsi" w:hAnsi="Arial" w:cs="Arial"/>
          <w:b/>
          <w:bCs/>
          <w:kern w:val="2"/>
          <w14:ligatures w14:val="standardContextual"/>
        </w:rPr>
        <w:t> </w:t>
      </w:r>
      <w:r w:rsidRPr="0047106D">
        <w:rPr>
          <w:rFonts w:asciiTheme="minorHAnsi" w:eastAsiaTheme="minorHAnsi" w:hAnsiTheme="minorHAnsi" w:cstheme="minorBidi"/>
          <w:b/>
          <w:bCs/>
          <w:kern w:val="2"/>
          <w14:ligatures w14:val="standardContextual"/>
        </w:rPr>
        <w:t> </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04C82587"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As a brand of Flutter International, we are committed to creating an inclusive environment where our people can be their authentic selves and thrive. We embrace and celebrate diversity, respecting all our uniqueness and differences.</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0D546C09"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 xml:space="preserve">We welcome you to let us know whether you have any accessibility needs. All you need to do is email us at </w:t>
      </w:r>
      <w:r w:rsidRPr="0047106D">
        <w:rPr>
          <w:rFonts w:ascii="Arial" w:eastAsiaTheme="minorHAnsi" w:hAnsi="Arial" w:cs="Arial"/>
          <w:kern w:val="2"/>
          <w14:ligatures w14:val="standardContextual"/>
        </w:rPr>
        <w:t>  </w:t>
      </w:r>
      <w:proofErr w:type="gramStart"/>
      <w:r w:rsidRPr="0047106D">
        <w:rPr>
          <w:rFonts w:asciiTheme="minorHAnsi" w:eastAsiaTheme="minorHAnsi" w:hAnsiTheme="minorHAnsi" w:cstheme="minorBidi"/>
          <w:kern w:val="2"/>
          <w14:ligatures w14:val="standardContextual"/>
        </w:rPr>
        <w:t>jobs@singular.uk</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w:t>
      </w:r>
      <w:proofErr w:type="gramEnd"/>
      <w:r w:rsidRPr="0047106D">
        <w:rPr>
          <w:rFonts w:asciiTheme="minorHAnsi" w:eastAsiaTheme="minorHAnsi" w:hAnsiTheme="minorHAnsi" w:cstheme="minorBidi"/>
          <w:kern w:val="2"/>
          <w14:ligatures w14:val="standardContextual"/>
        </w:rPr>
        <w:t xml:space="preserve"> Your journey with us is focused on ensuring you have what you need to be your best self.</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7AC14D63"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Learn more about the works we are doing on Inclusion and belonging here: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hyperlink r:id="rId6" w:history="1">
        <w:r w:rsidRPr="0047106D">
          <w:rPr>
            <w:rFonts w:asciiTheme="minorHAnsi" w:eastAsiaTheme="minorHAnsi" w:hAnsiTheme="minorHAnsi" w:cstheme="minorBidi"/>
            <w:kern w:val="2"/>
            <w14:ligatures w14:val="standardContextual"/>
          </w:rPr>
          <w:t>https://careers.flutterinternational.com/working-at-flutter-international/diversity-equity-inclusion/</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hyperlink>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64C2D10A"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b/>
          <w:bCs/>
          <w:kern w:val="2"/>
          <w14:ligatures w14:val="standardContextual"/>
        </w:rPr>
        <w:t>The Group</w:t>
      </w:r>
      <w:r w:rsidRPr="0047106D">
        <w:rPr>
          <w:rFonts w:ascii="Arial" w:eastAsiaTheme="minorHAnsi" w:hAnsi="Arial" w:cs="Arial"/>
          <w:b/>
          <w:bCs/>
          <w:kern w:val="2"/>
          <w14:ligatures w14:val="standardContextual"/>
        </w:rPr>
        <w:t>  </w:t>
      </w:r>
      <w:r w:rsidRPr="0047106D">
        <w:rPr>
          <w:rFonts w:asciiTheme="minorHAnsi" w:eastAsiaTheme="minorHAnsi" w:hAnsiTheme="minorHAnsi" w:cstheme="minorBidi"/>
          <w:b/>
          <w:bCs/>
          <w:kern w:val="2"/>
          <w14:ligatures w14:val="standardContextual"/>
        </w:rPr>
        <w:t> </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20DA5310"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Singular is a proud member of the Flutter Entertainment family, a global leader in sports betting, iGaming, and entertainment. We're not just another company we're listed on both the prestigious FTSE 100 index on the London Stock Exchange and the New York Stock Exchange (NYSE).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72B14BE6"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What sets us apart is our world class brands, cutting-edge products, and our international division includes our operations in over 100 global markets and offers sports betting, casino, poker, rummy and lottery, mainly online.</w:t>
      </w:r>
      <w:r w:rsidRPr="0047106D">
        <w:rPr>
          <w:rFonts w:ascii="Arial" w:eastAsiaTheme="minorHAnsi" w:hAnsi="Arial" w:cs="Arial"/>
          <w:kern w:val="2"/>
          <w14:ligatures w14:val="standardContextual"/>
        </w:rPr>
        <w:t>  </w:t>
      </w:r>
      <w:r w:rsidRPr="0047106D">
        <w:rPr>
          <w:rFonts w:asciiTheme="minorHAnsi" w:eastAsiaTheme="minorHAnsi" w:hAnsiTheme="minorHAnsi" w:cstheme="minorBidi"/>
          <w:kern w:val="2"/>
          <w14:ligatures w14:val="standardContextual"/>
        </w:rPr>
        <w:t> </w:t>
      </w:r>
    </w:p>
    <w:p w14:paraId="16B9B483" w14:textId="77777777" w:rsidR="002211BA" w:rsidRPr="0047106D" w:rsidRDefault="002211BA" w:rsidP="002211BA">
      <w:pPr>
        <w:pStyle w:val="NormalWeb"/>
        <w:shd w:val="clear" w:color="auto" w:fill="FFFFFF"/>
        <w:spacing w:before="0" w:beforeAutospacing="0"/>
        <w:rPr>
          <w:rFonts w:asciiTheme="minorHAnsi" w:eastAsiaTheme="minorHAnsi" w:hAnsiTheme="minorHAnsi" w:cstheme="minorBidi"/>
          <w:kern w:val="2"/>
          <w14:ligatures w14:val="standardContextual"/>
        </w:rPr>
      </w:pPr>
      <w:r w:rsidRPr="0047106D">
        <w:rPr>
          <w:rFonts w:asciiTheme="minorHAnsi" w:eastAsiaTheme="minorHAnsi" w:hAnsiTheme="minorHAnsi" w:cstheme="minorBidi"/>
          <w:kern w:val="2"/>
          <w14:ligatures w14:val="standardContextual"/>
        </w:rPr>
        <w:t>What truly defines us is our commitment to ensuring that the excitement of gaming and entertainment is experienced in a responsible and sustainable way. Our remarkable team of over 8,000 colleagues drives this vision, spread across 28 offices worldwide. </w:t>
      </w:r>
    </w:p>
    <w:p w14:paraId="424C6747" w14:textId="77777777" w:rsidR="002211BA" w:rsidRDefault="002211BA"/>
    <w:sectPr w:rsidR="0022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27C"/>
    <w:multiLevelType w:val="multilevel"/>
    <w:tmpl w:val="33C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0B7F"/>
    <w:multiLevelType w:val="multilevel"/>
    <w:tmpl w:val="7E66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74611"/>
    <w:multiLevelType w:val="multilevel"/>
    <w:tmpl w:val="8B1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D6269"/>
    <w:multiLevelType w:val="multilevel"/>
    <w:tmpl w:val="44C8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21EB4"/>
    <w:multiLevelType w:val="multilevel"/>
    <w:tmpl w:val="2B5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831A6"/>
    <w:multiLevelType w:val="multilevel"/>
    <w:tmpl w:val="AF4A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E1F93"/>
    <w:multiLevelType w:val="multilevel"/>
    <w:tmpl w:val="0922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66B56"/>
    <w:multiLevelType w:val="multilevel"/>
    <w:tmpl w:val="3C8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E6750"/>
    <w:multiLevelType w:val="multilevel"/>
    <w:tmpl w:val="71EE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A00BB"/>
    <w:multiLevelType w:val="multilevel"/>
    <w:tmpl w:val="6D9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66F77"/>
    <w:multiLevelType w:val="multilevel"/>
    <w:tmpl w:val="0C8C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B626C"/>
    <w:multiLevelType w:val="multilevel"/>
    <w:tmpl w:val="4A0A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A76EE"/>
    <w:multiLevelType w:val="multilevel"/>
    <w:tmpl w:val="9068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31A62"/>
    <w:multiLevelType w:val="multilevel"/>
    <w:tmpl w:val="D0E0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903DC"/>
    <w:multiLevelType w:val="multilevel"/>
    <w:tmpl w:val="5FFC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642F7"/>
    <w:multiLevelType w:val="multilevel"/>
    <w:tmpl w:val="7E0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756B5"/>
    <w:multiLevelType w:val="multilevel"/>
    <w:tmpl w:val="64E6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04D29"/>
    <w:multiLevelType w:val="multilevel"/>
    <w:tmpl w:val="EBB6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C20A0"/>
    <w:multiLevelType w:val="multilevel"/>
    <w:tmpl w:val="9E62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B36181"/>
    <w:multiLevelType w:val="multilevel"/>
    <w:tmpl w:val="D39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71A00"/>
    <w:multiLevelType w:val="multilevel"/>
    <w:tmpl w:val="455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FD367B"/>
    <w:multiLevelType w:val="multilevel"/>
    <w:tmpl w:val="86F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F4AC5"/>
    <w:multiLevelType w:val="multilevel"/>
    <w:tmpl w:val="5B58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D18F5"/>
    <w:multiLevelType w:val="multilevel"/>
    <w:tmpl w:val="2E9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002138"/>
    <w:multiLevelType w:val="multilevel"/>
    <w:tmpl w:val="4176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414221"/>
    <w:multiLevelType w:val="multilevel"/>
    <w:tmpl w:val="43F4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F00A3"/>
    <w:multiLevelType w:val="multilevel"/>
    <w:tmpl w:val="23F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83BDF"/>
    <w:multiLevelType w:val="multilevel"/>
    <w:tmpl w:val="548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8C5271"/>
    <w:multiLevelType w:val="multilevel"/>
    <w:tmpl w:val="EAC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276BB4"/>
    <w:multiLevelType w:val="multilevel"/>
    <w:tmpl w:val="6CDE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F50B6"/>
    <w:multiLevelType w:val="multilevel"/>
    <w:tmpl w:val="439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1301F"/>
    <w:multiLevelType w:val="multilevel"/>
    <w:tmpl w:val="C584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0170DC"/>
    <w:multiLevelType w:val="multilevel"/>
    <w:tmpl w:val="1628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8D20F6"/>
    <w:multiLevelType w:val="multilevel"/>
    <w:tmpl w:val="6AD2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491C6D"/>
    <w:multiLevelType w:val="multilevel"/>
    <w:tmpl w:val="87D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27E69"/>
    <w:multiLevelType w:val="multilevel"/>
    <w:tmpl w:val="BB54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043B8D"/>
    <w:multiLevelType w:val="multilevel"/>
    <w:tmpl w:val="958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5D4CB2"/>
    <w:multiLevelType w:val="multilevel"/>
    <w:tmpl w:val="1CA2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746C3C"/>
    <w:multiLevelType w:val="multilevel"/>
    <w:tmpl w:val="00E8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5A1277"/>
    <w:multiLevelType w:val="multilevel"/>
    <w:tmpl w:val="264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AA2CB6"/>
    <w:multiLevelType w:val="multilevel"/>
    <w:tmpl w:val="F23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2B5598"/>
    <w:multiLevelType w:val="multilevel"/>
    <w:tmpl w:val="EE48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096A70"/>
    <w:multiLevelType w:val="multilevel"/>
    <w:tmpl w:val="121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2102D7"/>
    <w:multiLevelType w:val="multilevel"/>
    <w:tmpl w:val="334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5B29D1"/>
    <w:multiLevelType w:val="multilevel"/>
    <w:tmpl w:val="EA3A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5B4BB2"/>
    <w:multiLevelType w:val="multilevel"/>
    <w:tmpl w:val="768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126E0"/>
    <w:multiLevelType w:val="multilevel"/>
    <w:tmpl w:val="401E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BC293D"/>
    <w:multiLevelType w:val="multilevel"/>
    <w:tmpl w:val="ACE4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6A3F2B"/>
    <w:multiLevelType w:val="multilevel"/>
    <w:tmpl w:val="3BC6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C96A43"/>
    <w:multiLevelType w:val="multilevel"/>
    <w:tmpl w:val="C2B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C10C0D"/>
    <w:multiLevelType w:val="multilevel"/>
    <w:tmpl w:val="FDB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97509"/>
    <w:multiLevelType w:val="multilevel"/>
    <w:tmpl w:val="59A2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BB5920"/>
    <w:multiLevelType w:val="multilevel"/>
    <w:tmpl w:val="D68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8047CB"/>
    <w:multiLevelType w:val="multilevel"/>
    <w:tmpl w:val="007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591C81"/>
    <w:multiLevelType w:val="multilevel"/>
    <w:tmpl w:val="8EF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B07AD8"/>
    <w:multiLevelType w:val="multilevel"/>
    <w:tmpl w:val="0426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7E53BB"/>
    <w:multiLevelType w:val="hybridMultilevel"/>
    <w:tmpl w:val="0856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144204">
    <w:abstractNumId w:val="56"/>
  </w:num>
  <w:num w:numId="2" w16cid:durableId="408767331">
    <w:abstractNumId w:val="15"/>
  </w:num>
  <w:num w:numId="3" w16cid:durableId="2022002362">
    <w:abstractNumId w:val="30"/>
  </w:num>
  <w:num w:numId="4" w16cid:durableId="1631132326">
    <w:abstractNumId w:val="4"/>
  </w:num>
  <w:num w:numId="5" w16cid:durableId="98182452">
    <w:abstractNumId w:val="0"/>
  </w:num>
  <w:num w:numId="6" w16cid:durableId="2129354345">
    <w:abstractNumId w:val="2"/>
  </w:num>
  <w:num w:numId="7" w16cid:durableId="696152771">
    <w:abstractNumId w:val="17"/>
  </w:num>
  <w:num w:numId="8" w16cid:durableId="2032029086">
    <w:abstractNumId w:val="50"/>
  </w:num>
  <w:num w:numId="9" w16cid:durableId="2097940379">
    <w:abstractNumId w:val="53"/>
  </w:num>
  <w:num w:numId="10" w16cid:durableId="1691640144">
    <w:abstractNumId w:val="45"/>
  </w:num>
  <w:num w:numId="11" w16cid:durableId="448864888">
    <w:abstractNumId w:val="54"/>
  </w:num>
  <w:num w:numId="12" w16cid:durableId="534122588">
    <w:abstractNumId w:val="7"/>
  </w:num>
  <w:num w:numId="13" w16cid:durableId="524292686">
    <w:abstractNumId w:val="31"/>
  </w:num>
  <w:num w:numId="14" w16cid:durableId="1365519470">
    <w:abstractNumId w:val="38"/>
  </w:num>
  <w:num w:numId="15" w16cid:durableId="459499438">
    <w:abstractNumId w:val="14"/>
  </w:num>
  <w:num w:numId="16" w16cid:durableId="853416306">
    <w:abstractNumId w:val="28"/>
  </w:num>
  <w:num w:numId="17" w16cid:durableId="1062869861">
    <w:abstractNumId w:val="44"/>
  </w:num>
  <w:num w:numId="18" w16cid:durableId="2001690287">
    <w:abstractNumId w:val="11"/>
  </w:num>
  <w:num w:numId="19" w16cid:durableId="1528450300">
    <w:abstractNumId w:val="24"/>
  </w:num>
  <w:num w:numId="20" w16cid:durableId="1378041142">
    <w:abstractNumId w:val="18"/>
  </w:num>
  <w:num w:numId="21" w16cid:durableId="2038313567">
    <w:abstractNumId w:val="1"/>
  </w:num>
  <w:num w:numId="22" w16cid:durableId="1511018170">
    <w:abstractNumId w:val="10"/>
  </w:num>
  <w:num w:numId="23" w16cid:durableId="851724876">
    <w:abstractNumId w:val="3"/>
  </w:num>
  <w:num w:numId="24" w16cid:durableId="1977102346">
    <w:abstractNumId w:val="6"/>
  </w:num>
  <w:num w:numId="25" w16cid:durableId="679697551">
    <w:abstractNumId w:val="26"/>
  </w:num>
  <w:num w:numId="26" w16cid:durableId="847207848">
    <w:abstractNumId w:val="22"/>
  </w:num>
  <w:num w:numId="27" w16cid:durableId="1987053835">
    <w:abstractNumId w:val="20"/>
  </w:num>
  <w:num w:numId="28" w16cid:durableId="283736761">
    <w:abstractNumId w:val="9"/>
  </w:num>
  <w:num w:numId="29" w16cid:durableId="2026323727">
    <w:abstractNumId w:val="33"/>
  </w:num>
  <w:num w:numId="30" w16cid:durableId="1055541515">
    <w:abstractNumId w:val="40"/>
  </w:num>
  <w:num w:numId="31" w16cid:durableId="1434126168">
    <w:abstractNumId w:val="41"/>
  </w:num>
  <w:num w:numId="32" w16cid:durableId="1892645680">
    <w:abstractNumId w:val="46"/>
  </w:num>
  <w:num w:numId="33" w16cid:durableId="2027172170">
    <w:abstractNumId w:val="29"/>
  </w:num>
  <w:num w:numId="34" w16cid:durableId="676276719">
    <w:abstractNumId w:val="19"/>
  </w:num>
  <w:num w:numId="35" w16cid:durableId="1373076869">
    <w:abstractNumId w:val="48"/>
  </w:num>
  <w:num w:numId="36" w16cid:durableId="946734483">
    <w:abstractNumId w:val="12"/>
  </w:num>
  <w:num w:numId="37" w16cid:durableId="1296988542">
    <w:abstractNumId w:val="55"/>
  </w:num>
  <w:num w:numId="38" w16cid:durableId="1017928349">
    <w:abstractNumId w:val="25"/>
  </w:num>
  <w:num w:numId="39" w16cid:durableId="477695207">
    <w:abstractNumId w:val="5"/>
  </w:num>
  <w:num w:numId="40" w16cid:durableId="48766583">
    <w:abstractNumId w:val="23"/>
  </w:num>
  <w:num w:numId="41" w16cid:durableId="810635285">
    <w:abstractNumId w:val="49"/>
  </w:num>
  <w:num w:numId="42" w16cid:durableId="119492862">
    <w:abstractNumId w:val="47"/>
  </w:num>
  <w:num w:numId="43" w16cid:durableId="2040274700">
    <w:abstractNumId w:val="36"/>
  </w:num>
  <w:num w:numId="44" w16cid:durableId="1113016857">
    <w:abstractNumId w:val="27"/>
  </w:num>
  <w:num w:numId="45" w16cid:durableId="789083141">
    <w:abstractNumId w:val="39"/>
  </w:num>
  <w:num w:numId="46" w16cid:durableId="875506744">
    <w:abstractNumId w:val="21"/>
  </w:num>
  <w:num w:numId="47" w16cid:durableId="823426993">
    <w:abstractNumId w:val="16"/>
  </w:num>
  <w:num w:numId="48" w16cid:durableId="2135559941">
    <w:abstractNumId w:val="52"/>
  </w:num>
  <w:num w:numId="49" w16cid:durableId="1186678325">
    <w:abstractNumId w:val="51"/>
  </w:num>
  <w:num w:numId="50" w16cid:durableId="572858927">
    <w:abstractNumId w:val="8"/>
  </w:num>
  <w:num w:numId="51" w16cid:durableId="259417253">
    <w:abstractNumId w:val="13"/>
  </w:num>
  <w:num w:numId="52" w16cid:durableId="1023165566">
    <w:abstractNumId w:val="34"/>
  </w:num>
  <w:num w:numId="53" w16cid:durableId="1882281207">
    <w:abstractNumId w:val="37"/>
  </w:num>
  <w:num w:numId="54" w16cid:durableId="1815171780">
    <w:abstractNumId w:val="32"/>
  </w:num>
  <w:num w:numId="55" w16cid:durableId="1346636495">
    <w:abstractNumId w:val="42"/>
  </w:num>
  <w:num w:numId="56" w16cid:durableId="2121873430">
    <w:abstractNumId w:val="43"/>
  </w:num>
  <w:num w:numId="57" w16cid:durableId="11940802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BA"/>
    <w:rsid w:val="002211BA"/>
    <w:rsid w:val="00450210"/>
    <w:rsid w:val="0047106D"/>
    <w:rsid w:val="006B4CDF"/>
    <w:rsid w:val="00764DC8"/>
    <w:rsid w:val="0080108A"/>
    <w:rsid w:val="00841148"/>
    <w:rsid w:val="0085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833006"/>
  <w15:chartTrackingRefBased/>
  <w15:docId w15:val="{1F938CC2-D3F6-AC4A-A69C-BDB1B0E6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BA"/>
    <w:pPr>
      <w:spacing w:after="0" w:line="240" w:lineRule="auto"/>
    </w:pPr>
  </w:style>
  <w:style w:type="paragraph" w:styleId="Heading1">
    <w:name w:val="heading 1"/>
    <w:basedOn w:val="Normal"/>
    <w:next w:val="Normal"/>
    <w:link w:val="Heading1Char"/>
    <w:uiPriority w:val="9"/>
    <w:qFormat/>
    <w:rsid w:val="00221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1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1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1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1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BA"/>
    <w:rPr>
      <w:rFonts w:eastAsiaTheme="majorEastAsia" w:cstheme="majorBidi"/>
      <w:color w:val="272727" w:themeColor="text1" w:themeTint="D8"/>
    </w:rPr>
  </w:style>
  <w:style w:type="paragraph" w:styleId="Title">
    <w:name w:val="Title"/>
    <w:basedOn w:val="Normal"/>
    <w:next w:val="Normal"/>
    <w:link w:val="TitleChar"/>
    <w:uiPriority w:val="10"/>
    <w:qFormat/>
    <w:rsid w:val="002211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1BA"/>
    <w:pPr>
      <w:spacing w:before="160"/>
      <w:jc w:val="center"/>
    </w:pPr>
    <w:rPr>
      <w:i/>
      <w:iCs/>
      <w:color w:val="404040" w:themeColor="text1" w:themeTint="BF"/>
    </w:rPr>
  </w:style>
  <w:style w:type="character" w:customStyle="1" w:styleId="QuoteChar">
    <w:name w:val="Quote Char"/>
    <w:basedOn w:val="DefaultParagraphFont"/>
    <w:link w:val="Quote"/>
    <w:uiPriority w:val="29"/>
    <w:rsid w:val="002211BA"/>
    <w:rPr>
      <w:i/>
      <w:iCs/>
      <w:color w:val="404040" w:themeColor="text1" w:themeTint="BF"/>
    </w:rPr>
  </w:style>
  <w:style w:type="paragraph" w:styleId="ListParagraph">
    <w:name w:val="List Paragraph"/>
    <w:basedOn w:val="Normal"/>
    <w:uiPriority w:val="34"/>
    <w:qFormat/>
    <w:rsid w:val="002211BA"/>
    <w:pPr>
      <w:ind w:left="720"/>
      <w:contextualSpacing/>
    </w:pPr>
  </w:style>
  <w:style w:type="character" w:styleId="IntenseEmphasis">
    <w:name w:val="Intense Emphasis"/>
    <w:basedOn w:val="DefaultParagraphFont"/>
    <w:uiPriority w:val="21"/>
    <w:qFormat/>
    <w:rsid w:val="002211BA"/>
    <w:rPr>
      <w:i/>
      <w:iCs/>
      <w:color w:val="0F4761" w:themeColor="accent1" w:themeShade="BF"/>
    </w:rPr>
  </w:style>
  <w:style w:type="paragraph" w:styleId="IntenseQuote">
    <w:name w:val="Intense Quote"/>
    <w:basedOn w:val="Normal"/>
    <w:next w:val="Normal"/>
    <w:link w:val="IntenseQuoteChar"/>
    <w:uiPriority w:val="30"/>
    <w:qFormat/>
    <w:rsid w:val="00221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BA"/>
    <w:rPr>
      <w:i/>
      <w:iCs/>
      <w:color w:val="0F4761" w:themeColor="accent1" w:themeShade="BF"/>
    </w:rPr>
  </w:style>
  <w:style w:type="character" w:styleId="IntenseReference">
    <w:name w:val="Intense Reference"/>
    <w:basedOn w:val="DefaultParagraphFont"/>
    <w:uiPriority w:val="32"/>
    <w:qFormat/>
    <w:rsid w:val="002211BA"/>
    <w:rPr>
      <w:b/>
      <w:bCs/>
      <w:smallCaps/>
      <w:color w:val="0F4761" w:themeColor="accent1" w:themeShade="BF"/>
      <w:spacing w:val="5"/>
    </w:rPr>
  </w:style>
  <w:style w:type="character" w:styleId="Hyperlink">
    <w:name w:val="Hyperlink"/>
    <w:basedOn w:val="DefaultParagraphFont"/>
    <w:uiPriority w:val="99"/>
    <w:unhideWhenUsed/>
    <w:rsid w:val="002211BA"/>
    <w:rPr>
      <w:color w:val="467886" w:themeColor="hyperlink"/>
      <w:u w:val="single"/>
    </w:rPr>
  </w:style>
  <w:style w:type="paragraph" w:styleId="NormalWeb">
    <w:name w:val="Normal (Web)"/>
    <w:basedOn w:val="Normal"/>
    <w:uiPriority w:val="99"/>
    <w:semiHidden/>
    <w:unhideWhenUsed/>
    <w:rsid w:val="002211B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211BA"/>
    <w:rPr>
      <w:b/>
      <w:bCs/>
    </w:rPr>
  </w:style>
  <w:style w:type="character" w:styleId="FollowedHyperlink">
    <w:name w:val="FollowedHyperlink"/>
    <w:basedOn w:val="DefaultParagraphFont"/>
    <w:uiPriority w:val="99"/>
    <w:semiHidden/>
    <w:unhideWhenUsed/>
    <w:rsid w:val="008010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flutterinternational.com/working-at-flutter-international/diversity-equity-inclusion/" TargetMode="External"/><Relationship Id="rId5" Type="http://schemas.openxmlformats.org/officeDocument/2006/relationships/hyperlink" Target="https://careers.flutterinternational.com/jobs/jr130733/team-lead-for-frontend-web-app-t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Khutsishvili</dc:creator>
  <cp:keywords/>
  <dc:description/>
  <cp:lastModifiedBy>Salome Khutsishvili</cp:lastModifiedBy>
  <cp:revision>3</cp:revision>
  <dcterms:created xsi:type="dcterms:W3CDTF">2025-10-29T10:32:00Z</dcterms:created>
  <dcterms:modified xsi:type="dcterms:W3CDTF">2025-10-29T10:34:00Z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6492d6-3979-43e4-949e-6e3402943631_Enabled">
    <vt:lpwstr>true</vt:lpwstr>
  </property>
  <property fmtid="{D5CDD505-2E9C-101B-9397-08002B2CF9AE}" pid="3" name="MSIP_Label_986492d6-3979-43e4-949e-6e3402943631_SetDate">
    <vt:lpwstr>2025-10-29T10:33:56Z</vt:lpwstr>
  </property>
  <property fmtid="{D5CDD505-2E9C-101B-9397-08002B2CF9AE}" pid="4" name="MSIP_Label_986492d6-3979-43e4-949e-6e3402943631_Method">
    <vt:lpwstr>Standard</vt:lpwstr>
  </property>
  <property fmtid="{D5CDD505-2E9C-101B-9397-08002B2CF9AE}" pid="5" name="MSIP_Label_986492d6-3979-43e4-949e-6e3402943631_Name">
    <vt:lpwstr>Internal</vt:lpwstr>
  </property>
  <property fmtid="{D5CDD505-2E9C-101B-9397-08002B2CF9AE}" pid="6" name="MSIP_Label_986492d6-3979-43e4-949e-6e3402943631_SiteId">
    <vt:lpwstr>0acef020-dbe4-4221-99a6-c7c69dd68e89</vt:lpwstr>
  </property>
  <property fmtid="{D5CDD505-2E9C-101B-9397-08002B2CF9AE}" pid="7" name="MSIP_Label_986492d6-3979-43e4-949e-6e3402943631_ActionId">
    <vt:lpwstr>181435a8-ca3e-4742-b866-7b7118569604</vt:lpwstr>
  </property>
  <property fmtid="{D5CDD505-2E9C-101B-9397-08002B2CF9AE}" pid="8" name="MSIP_Label_986492d6-3979-43e4-949e-6e3402943631_ContentBits">
    <vt:lpwstr>0</vt:lpwstr>
  </property>
  <property fmtid="{D5CDD505-2E9C-101B-9397-08002B2CF9AE}" pid="9" name="MSIP_Label_986492d6-3979-43e4-949e-6e3402943631_Tag">
    <vt:lpwstr>50, 3, 0, 1</vt:lpwstr>
  </property>
</Properties>
</file>