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1FF60" w14:textId="77777777" w:rsidR="009830E4" w:rsidRPr="004454DC" w:rsidRDefault="009830E4">
      <w:pPr>
        <w:pStyle w:val="Heading1a"/>
        <w:keepNext w:val="0"/>
        <w:keepLines w:val="0"/>
        <w:tabs>
          <w:tab w:val="clear" w:pos="-720"/>
        </w:tabs>
        <w:suppressAutoHyphens w:val="0"/>
        <w:rPr>
          <w:bCs/>
          <w:smallCaps w:val="0"/>
          <w:sz w:val="22"/>
          <w:szCs w:val="22"/>
        </w:rPr>
      </w:pPr>
      <w:r w:rsidRPr="004454DC">
        <w:rPr>
          <w:bCs/>
          <w:smallCaps w:val="0"/>
          <w:sz w:val="22"/>
          <w:szCs w:val="22"/>
        </w:rPr>
        <w:t>REQUEST FOR EXPRESSIONS OF INTEREST</w:t>
      </w:r>
    </w:p>
    <w:p w14:paraId="1C9EE5C9" w14:textId="263DD39F" w:rsidR="009830E4" w:rsidRPr="004454DC" w:rsidRDefault="009830E4">
      <w:pPr>
        <w:pStyle w:val="Heading1a"/>
        <w:keepNext w:val="0"/>
        <w:keepLines w:val="0"/>
        <w:tabs>
          <w:tab w:val="clear" w:pos="-720"/>
        </w:tabs>
        <w:suppressAutoHyphens w:val="0"/>
        <w:rPr>
          <w:bCs/>
          <w:smallCaps w:val="0"/>
          <w:sz w:val="22"/>
          <w:szCs w:val="22"/>
        </w:rPr>
      </w:pPr>
      <w:r w:rsidRPr="004454DC">
        <w:rPr>
          <w:bCs/>
          <w:smallCaps w:val="0"/>
          <w:sz w:val="22"/>
          <w:szCs w:val="22"/>
        </w:rPr>
        <w:t>(CONSULT</w:t>
      </w:r>
      <w:r w:rsidR="001D70EB" w:rsidRPr="004454DC">
        <w:rPr>
          <w:bCs/>
          <w:smallCaps w:val="0"/>
          <w:sz w:val="22"/>
          <w:szCs w:val="22"/>
        </w:rPr>
        <w:t>ING</w:t>
      </w:r>
      <w:r w:rsidRPr="004454DC">
        <w:rPr>
          <w:bCs/>
          <w:smallCaps w:val="0"/>
          <w:sz w:val="22"/>
          <w:szCs w:val="22"/>
        </w:rPr>
        <w:t xml:space="preserve"> SERVICES</w:t>
      </w:r>
      <w:r w:rsidR="00A05A45" w:rsidRPr="004454DC">
        <w:rPr>
          <w:bCs/>
          <w:smallCaps w:val="0"/>
          <w:sz w:val="22"/>
          <w:szCs w:val="22"/>
        </w:rPr>
        <w:t xml:space="preserve"> </w:t>
      </w:r>
      <w:r w:rsidR="00BF1A46" w:rsidRPr="004454DC">
        <w:rPr>
          <w:bCs/>
          <w:smallCaps w:val="0"/>
          <w:sz w:val="22"/>
          <w:szCs w:val="22"/>
        </w:rPr>
        <w:t>-</w:t>
      </w:r>
      <w:r w:rsidR="006946B6" w:rsidRPr="004454DC">
        <w:rPr>
          <w:bCs/>
          <w:smallCaps w:val="0"/>
          <w:sz w:val="22"/>
          <w:szCs w:val="22"/>
        </w:rPr>
        <w:t xml:space="preserve"> </w:t>
      </w:r>
      <w:r w:rsidR="00BF1A46" w:rsidRPr="004454DC">
        <w:rPr>
          <w:bCs/>
          <w:smallCaps w:val="0"/>
          <w:sz w:val="22"/>
          <w:szCs w:val="22"/>
        </w:rPr>
        <w:t xml:space="preserve">FRAMEWORK AGREEMENT </w:t>
      </w:r>
      <w:r w:rsidR="004963A1" w:rsidRPr="004454DC">
        <w:rPr>
          <w:bCs/>
          <w:smallCaps w:val="0"/>
          <w:sz w:val="22"/>
          <w:szCs w:val="22"/>
        </w:rPr>
        <w:t xml:space="preserve">– </w:t>
      </w:r>
      <w:r w:rsidR="00A05A45" w:rsidRPr="004454DC">
        <w:rPr>
          <w:bCs/>
          <w:smallCaps w:val="0"/>
          <w:sz w:val="22"/>
          <w:szCs w:val="22"/>
        </w:rPr>
        <w:t>SELECTION</w:t>
      </w:r>
      <w:r w:rsidR="004963A1" w:rsidRPr="004454DC">
        <w:rPr>
          <w:bCs/>
          <w:smallCaps w:val="0"/>
          <w:sz w:val="22"/>
          <w:szCs w:val="22"/>
        </w:rPr>
        <w:t xml:space="preserve"> OF FIRMS</w:t>
      </w:r>
      <w:r w:rsidRPr="004454DC">
        <w:rPr>
          <w:bCs/>
          <w:smallCaps w:val="0"/>
          <w:sz w:val="22"/>
          <w:szCs w:val="22"/>
        </w:rPr>
        <w:t>)</w:t>
      </w:r>
    </w:p>
    <w:p w14:paraId="16E216AE" w14:textId="77777777" w:rsidR="009830E4" w:rsidRPr="004454DC" w:rsidRDefault="009830E4">
      <w:pPr>
        <w:suppressAutoHyphens/>
        <w:rPr>
          <w:rFonts w:ascii="Times New Roman" w:hAnsi="Times New Roman"/>
          <w:spacing w:val="-2"/>
          <w:szCs w:val="22"/>
        </w:rPr>
      </w:pPr>
    </w:p>
    <w:p w14:paraId="7A8CCFB3" w14:textId="77777777" w:rsidR="009830E4" w:rsidRPr="004454DC" w:rsidRDefault="009830E4">
      <w:pPr>
        <w:pStyle w:val="ChapterNumber"/>
        <w:tabs>
          <w:tab w:val="clear" w:pos="-720"/>
        </w:tabs>
        <w:rPr>
          <w:rFonts w:ascii="Times New Roman" w:hAnsi="Times New Roman"/>
          <w:spacing w:val="-2"/>
          <w:szCs w:val="22"/>
        </w:rPr>
      </w:pPr>
    </w:p>
    <w:p w14:paraId="5702EBC2" w14:textId="77777777" w:rsidR="003B48F5" w:rsidRPr="004454DC" w:rsidRDefault="003B48F5" w:rsidP="003B48F5">
      <w:pPr>
        <w:shd w:val="clear" w:color="auto" w:fill="FFFFFF"/>
        <w:spacing w:line="276" w:lineRule="auto"/>
        <w:rPr>
          <w:rFonts w:ascii="Times New Roman" w:hAnsi="Times New Roman"/>
          <w:color w:val="222222"/>
          <w:szCs w:val="22"/>
        </w:rPr>
      </w:pPr>
      <w:r w:rsidRPr="004454DC">
        <w:rPr>
          <w:rFonts w:ascii="Times New Roman" w:hAnsi="Times New Roman"/>
          <w:color w:val="222222"/>
          <w:szCs w:val="22"/>
        </w:rPr>
        <w:t>Georgia</w:t>
      </w:r>
    </w:p>
    <w:p w14:paraId="261B4420" w14:textId="77777777" w:rsidR="003B48F5" w:rsidRPr="004454DC" w:rsidRDefault="003B48F5" w:rsidP="003B48F5">
      <w:pPr>
        <w:shd w:val="clear" w:color="auto" w:fill="FFFFFF"/>
        <w:spacing w:line="276" w:lineRule="auto"/>
        <w:rPr>
          <w:rFonts w:ascii="Times New Roman" w:hAnsi="Times New Roman"/>
          <w:color w:val="222222"/>
          <w:szCs w:val="22"/>
        </w:rPr>
      </w:pPr>
      <w:r w:rsidRPr="004454DC">
        <w:rPr>
          <w:rFonts w:ascii="Times New Roman" w:hAnsi="Times New Roman"/>
          <w:color w:val="222222"/>
          <w:szCs w:val="22"/>
        </w:rPr>
        <w:t xml:space="preserve">Project Name: The Relief and Recovery for Micro, Small and Medium Enterprises (MSMEs) </w:t>
      </w:r>
    </w:p>
    <w:p w14:paraId="7F114082" w14:textId="77777777" w:rsidR="003B48F5" w:rsidRPr="004454DC" w:rsidRDefault="003B48F5" w:rsidP="003B48F5">
      <w:pPr>
        <w:shd w:val="clear" w:color="auto" w:fill="FFFFFF"/>
        <w:spacing w:line="276" w:lineRule="auto"/>
        <w:rPr>
          <w:rFonts w:ascii="Times New Roman" w:hAnsi="Times New Roman"/>
          <w:color w:val="222222"/>
          <w:szCs w:val="22"/>
        </w:rPr>
      </w:pPr>
      <w:r w:rsidRPr="004454DC">
        <w:rPr>
          <w:rFonts w:ascii="Times New Roman" w:hAnsi="Times New Roman"/>
          <w:color w:val="222222"/>
          <w:szCs w:val="22"/>
        </w:rPr>
        <w:t>Project No: P173975</w:t>
      </w:r>
    </w:p>
    <w:p w14:paraId="53E4C6F8" w14:textId="77777777" w:rsidR="003B48F5" w:rsidRPr="004454DC" w:rsidRDefault="003B48F5" w:rsidP="003B48F5">
      <w:pPr>
        <w:shd w:val="clear" w:color="auto" w:fill="FFFFFF"/>
        <w:spacing w:line="276" w:lineRule="auto"/>
        <w:rPr>
          <w:rFonts w:ascii="Times New Roman" w:hAnsi="Times New Roman"/>
          <w:color w:val="222222"/>
          <w:szCs w:val="22"/>
        </w:rPr>
      </w:pPr>
      <w:r w:rsidRPr="004454DC">
        <w:rPr>
          <w:rFonts w:ascii="Times New Roman" w:hAnsi="Times New Roman"/>
          <w:color w:val="222222"/>
          <w:szCs w:val="22"/>
        </w:rPr>
        <w:t>Loan No. 9239-GE</w:t>
      </w:r>
    </w:p>
    <w:p w14:paraId="0AB1E8CC" w14:textId="65C29956" w:rsidR="003B48F5" w:rsidRPr="004454DC" w:rsidRDefault="003B48F5" w:rsidP="00522B20">
      <w:pPr>
        <w:shd w:val="clear" w:color="auto" w:fill="FFFFFF"/>
        <w:spacing w:line="276" w:lineRule="auto"/>
        <w:jc w:val="both"/>
        <w:rPr>
          <w:rFonts w:ascii="Times New Roman" w:hAnsi="Times New Roman"/>
          <w:color w:val="222222"/>
          <w:szCs w:val="22"/>
        </w:rPr>
      </w:pPr>
      <w:r w:rsidRPr="004454DC">
        <w:rPr>
          <w:rFonts w:ascii="Times New Roman" w:hAnsi="Times New Roman"/>
          <w:color w:val="222222"/>
          <w:szCs w:val="22"/>
        </w:rPr>
        <w:t xml:space="preserve">Assignment Title:  </w:t>
      </w:r>
      <w:r w:rsidRPr="004454DC">
        <w:rPr>
          <w:rFonts w:ascii="Times New Roman" w:hAnsi="Times New Roman"/>
          <w:b/>
          <w:color w:val="222222"/>
          <w:szCs w:val="22"/>
        </w:rPr>
        <w:t xml:space="preserve">Provision of Consulting Services in </w:t>
      </w:r>
      <w:r w:rsidR="000E2356" w:rsidRPr="004454DC">
        <w:rPr>
          <w:rFonts w:ascii="Times New Roman" w:hAnsi="Times New Roman"/>
          <w:b/>
          <w:color w:val="222222"/>
          <w:szCs w:val="22"/>
        </w:rPr>
        <w:t>Taxation</w:t>
      </w:r>
      <w:r w:rsidRPr="004454DC">
        <w:rPr>
          <w:rFonts w:ascii="Times New Roman" w:hAnsi="Times New Roman"/>
          <w:b/>
          <w:color w:val="222222"/>
          <w:szCs w:val="22"/>
        </w:rPr>
        <w:t xml:space="preserve"> through Consulting Centers (Growth Hubs)</w:t>
      </w:r>
    </w:p>
    <w:p w14:paraId="30DE7835" w14:textId="2BC7886E" w:rsidR="009830E4" w:rsidRPr="004454DC" w:rsidRDefault="003B48F5" w:rsidP="003B48F5">
      <w:pPr>
        <w:suppressAutoHyphens/>
        <w:rPr>
          <w:rFonts w:ascii="Times New Roman" w:hAnsi="Times New Roman"/>
          <w:color w:val="222222"/>
          <w:szCs w:val="22"/>
        </w:rPr>
      </w:pPr>
      <w:r w:rsidRPr="004454DC">
        <w:rPr>
          <w:rFonts w:ascii="Times New Roman" w:hAnsi="Times New Roman"/>
          <w:color w:val="222222"/>
          <w:szCs w:val="22"/>
        </w:rPr>
        <w:t xml:space="preserve">Reference No. </w:t>
      </w:r>
      <w:r w:rsidR="00BC1A58" w:rsidRPr="004454DC">
        <w:rPr>
          <w:rFonts w:ascii="Times New Roman" w:hAnsi="Times New Roman"/>
          <w:color w:val="222222"/>
          <w:szCs w:val="22"/>
        </w:rPr>
        <w:t>GE-EG-CS-QBS-2025-05</w:t>
      </w:r>
    </w:p>
    <w:p w14:paraId="1A487489" w14:textId="77777777" w:rsidR="003B48F5" w:rsidRPr="004454DC" w:rsidRDefault="003B48F5" w:rsidP="003B48F5">
      <w:pPr>
        <w:suppressAutoHyphens/>
        <w:rPr>
          <w:rFonts w:ascii="Times New Roman" w:hAnsi="Times New Roman"/>
          <w:spacing w:val="-2"/>
          <w:szCs w:val="22"/>
        </w:rPr>
      </w:pPr>
    </w:p>
    <w:p w14:paraId="679D5D50" w14:textId="77777777" w:rsidR="004454DC" w:rsidRDefault="00BC1A58" w:rsidP="00A401AF">
      <w:pPr>
        <w:spacing w:after="240"/>
        <w:jc w:val="both"/>
        <w:rPr>
          <w:rFonts w:ascii="Times New Roman" w:hAnsi="Times New Roman"/>
          <w:spacing w:val="-2"/>
          <w:szCs w:val="22"/>
        </w:rPr>
      </w:pPr>
      <w:r w:rsidRPr="004454DC">
        <w:rPr>
          <w:rFonts w:ascii="Times New Roman" w:hAnsi="Times New Roman"/>
          <w:color w:val="222222"/>
          <w:szCs w:val="22"/>
        </w:rPr>
        <w:t xml:space="preserve">LEPL Enterprise Georgia within the Relief and Recovery for Micro, Small and Medium Enterprises (MSMEs) Project supported by the World Bank intends to apply part of the loan proceeds for consulting </w:t>
      </w:r>
      <w:r w:rsidRPr="004454DC">
        <w:rPr>
          <w:rFonts w:ascii="Times New Roman" w:hAnsi="Times New Roman"/>
          <w:szCs w:val="22"/>
        </w:rPr>
        <w:t xml:space="preserve">services </w:t>
      </w:r>
      <w:r w:rsidR="00EC59EC" w:rsidRPr="004454DC">
        <w:rPr>
          <w:rFonts w:ascii="Times New Roman" w:hAnsi="Times New Roman"/>
          <w:b/>
          <w:spacing w:val="-2"/>
          <w:szCs w:val="22"/>
        </w:rPr>
        <w:t xml:space="preserve">in the area of </w:t>
      </w:r>
      <w:r w:rsidR="000E2356" w:rsidRPr="004454DC">
        <w:rPr>
          <w:rFonts w:ascii="Times New Roman" w:hAnsi="Times New Roman"/>
          <w:b/>
          <w:spacing w:val="-2"/>
          <w:szCs w:val="22"/>
        </w:rPr>
        <w:t>Taxation</w:t>
      </w:r>
      <w:r w:rsidR="00EC59EC" w:rsidRPr="004454DC">
        <w:rPr>
          <w:rFonts w:ascii="Times New Roman" w:hAnsi="Times New Roman"/>
          <w:spacing w:val="-2"/>
          <w:szCs w:val="22"/>
        </w:rPr>
        <w:t xml:space="preserve">. </w:t>
      </w:r>
      <w:r w:rsidRPr="004454DC">
        <w:rPr>
          <w:rFonts w:ascii="Times New Roman" w:hAnsi="Times New Roman"/>
          <w:spacing w:val="-2"/>
          <w:szCs w:val="22"/>
        </w:rPr>
        <w:t xml:space="preserve">The purpose of this call is to create a qualified companies that can deliver these services. </w:t>
      </w:r>
    </w:p>
    <w:p w14:paraId="43EB52A8" w14:textId="703CCD50" w:rsidR="009B1049" w:rsidRPr="004454DC" w:rsidRDefault="00BC1A58" w:rsidP="00A401AF">
      <w:pPr>
        <w:spacing w:after="240"/>
        <w:jc w:val="both"/>
        <w:rPr>
          <w:rFonts w:ascii="Times New Roman" w:hAnsi="Times New Roman"/>
          <w:b/>
          <w:color w:val="C0504D" w:themeColor="accent2"/>
          <w:spacing w:val="-2"/>
          <w:szCs w:val="22"/>
        </w:rPr>
      </w:pPr>
      <w:r w:rsidRPr="004454DC">
        <w:rPr>
          <w:rFonts w:ascii="Times New Roman" w:hAnsi="Times New Roman"/>
          <w:b/>
          <w:spacing w:val="-2"/>
          <w:szCs w:val="22"/>
        </w:rPr>
        <w:t>All potential consultants which express interest to receive the Request for Proposal (</w:t>
      </w:r>
      <w:proofErr w:type="spellStart"/>
      <w:r w:rsidRPr="004454DC">
        <w:rPr>
          <w:rFonts w:ascii="Times New Roman" w:hAnsi="Times New Roman"/>
          <w:b/>
          <w:spacing w:val="-2"/>
          <w:szCs w:val="22"/>
        </w:rPr>
        <w:t>RfP</w:t>
      </w:r>
      <w:proofErr w:type="spellEnd"/>
      <w:r w:rsidRPr="004454DC">
        <w:rPr>
          <w:rFonts w:ascii="Times New Roman" w:hAnsi="Times New Roman"/>
          <w:b/>
          <w:spacing w:val="-2"/>
          <w:szCs w:val="22"/>
        </w:rPr>
        <w:t>), will be sent the document. However, the evaluation of the submitted proposal shall be made only for those consultants, which meet the below stated evaluation criteria, and the consultants will be selected in accordance with the Framework Agreement arrangements described in the Procurement Regulations and specifically set out in the Request for Proposals (</w:t>
      </w:r>
      <w:proofErr w:type="spellStart"/>
      <w:r w:rsidRPr="004454DC">
        <w:rPr>
          <w:rFonts w:ascii="Times New Roman" w:hAnsi="Times New Roman"/>
          <w:b/>
          <w:spacing w:val="-2"/>
          <w:szCs w:val="22"/>
        </w:rPr>
        <w:t>RfP</w:t>
      </w:r>
      <w:proofErr w:type="spellEnd"/>
      <w:r w:rsidRPr="004454DC">
        <w:rPr>
          <w:rFonts w:ascii="Times New Roman" w:hAnsi="Times New Roman"/>
          <w:b/>
          <w:spacing w:val="-2"/>
          <w:szCs w:val="22"/>
        </w:rPr>
        <w:t xml:space="preserve">). Therefore, it is advised that the potential consultants assess their profile relevance against the required criteria prior to requesting the </w:t>
      </w:r>
      <w:proofErr w:type="spellStart"/>
      <w:r w:rsidRPr="004454DC">
        <w:rPr>
          <w:rFonts w:ascii="Times New Roman" w:hAnsi="Times New Roman"/>
          <w:b/>
          <w:spacing w:val="-2"/>
          <w:szCs w:val="22"/>
        </w:rPr>
        <w:t>RfP</w:t>
      </w:r>
      <w:proofErr w:type="spellEnd"/>
      <w:r w:rsidRPr="004454DC">
        <w:rPr>
          <w:rFonts w:ascii="Times New Roman" w:hAnsi="Times New Roman"/>
          <w:b/>
          <w:spacing w:val="-2"/>
          <w:szCs w:val="22"/>
        </w:rPr>
        <w:t>, in order to save time and resources.</w:t>
      </w:r>
    </w:p>
    <w:p w14:paraId="0F759703" w14:textId="77777777" w:rsidR="009B1049" w:rsidRPr="004454DC" w:rsidRDefault="009B1049" w:rsidP="00E50920">
      <w:pPr>
        <w:spacing w:after="240"/>
        <w:jc w:val="both"/>
        <w:rPr>
          <w:rFonts w:ascii="Times New Roman" w:hAnsi="Times New Roman"/>
          <w:szCs w:val="22"/>
        </w:rPr>
      </w:pPr>
      <w:r w:rsidRPr="004454DC">
        <w:rPr>
          <w:rFonts w:ascii="Times New Roman" w:hAnsi="Times New Roman"/>
          <w:szCs w:val="22"/>
        </w:rPr>
        <w:t>The Project will be implemented nationwide and will consist of four components:</w:t>
      </w:r>
    </w:p>
    <w:p w14:paraId="2D2F011E" w14:textId="77777777" w:rsidR="009B1049" w:rsidRPr="004454DC" w:rsidRDefault="009B1049" w:rsidP="009B1049">
      <w:pPr>
        <w:jc w:val="both"/>
        <w:rPr>
          <w:rFonts w:ascii="Times New Roman" w:hAnsi="Times New Roman"/>
          <w:szCs w:val="22"/>
        </w:rPr>
      </w:pPr>
      <w:r w:rsidRPr="004454DC">
        <w:rPr>
          <w:rFonts w:ascii="Times New Roman" w:hAnsi="Times New Roman"/>
          <w:b/>
          <w:szCs w:val="22"/>
        </w:rPr>
        <w:t>Component 1</w:t>
      </w:r>
      <w:r w:rsidRPr="004454DC">
        <w:rPr>
          <w:rFonts w:ascii="Times New Roman" w:hAnsi="Times New Roman"/>
          <w:szCs w:val="22"/>
        </w:rPr>
        <w:t xml:space="preserve"> – Financial relief and recovery for MSMEs </w:t>
      </w:r>
    </w:p>
    <w:p w14:paraId="7F4AAA1F" w14:textId="77777777" w:rsidR="009B1049" w:rsidRPr="004454DC" w:rsidRDefault="009B1049" w:rsidP="009B1049">
      <w:pPr>
        <w:jc w:val="both"/>
        <w:rPr>
          <w:rFonts w:ascii="Times New Roman" w:hAnsi="Times New Roman"/>
          <w:szCs w:val="22"/>
        </w:rPr>
      </w:pPr>
      <w:r w:rsidRPr="004454DC">
        <w:rPr>
          <w:rFonts w:ascii="Times New Roman" w:hAnsi="Times New Roman"/>
          <w:b/>
          <w:szCs w:val="22"/>
        </w:rPr>
        <w:t>Component 2</w:t>
      </w:r>
      <w:r w:rsidRPr="004454DC">
        <w:rPr>
          <w:rFonts w:ascii="Times New Roman" w:hAnsi="Times New Roman"/>
          <w:szCs w:val="22"/>
        </w:rPr>
        <w:t xml:space="preserve"> – Digital payments &amp; financial infrastructure upgrading </w:t>
      </w:r>
    </w:p>
    <w:p w14:paraId="6E6D5960" w14:textId="77777777" w:rsidR="009B1049" w:rsidRPr="004454DC" w:rsidRDefault="009B1049" w:rsidP="009B1049">
      <w:pPr>
        <w:jc w:val="both"/>
        <w:rPr>
          <w:rFonts w:ascii="Times New Roman" w:hAnsi="Times New Roman"/>
          <w:szCs w:val="22"/>
        </w:rPr>
      </w:pPr>
      <w:r w:rsidRPr="004454DC">
        <w:rPr>
          <w:rFonts w:ascii="Times New Roman" w:hAnsi="Times New Roman"/>
          <w:b/>
          <w:szCs w:val="22"/>
        </w:rPr>
        <w:t>Component 3</w:t>
      </w:r>
      <w:r w:rsidRPr="004454DC">
        <w:rPr>
          <w:rFonts w:ascii="Times New Roman" w:hAnsi="Times New Roman"/>
          <w:szCs w:val="22"/>
        </w:rPr>
        <w:t xml:space="preserve"> – Project management and monitoring </w:t>
      </w:r>
    </w:p>
    <w:p w14:paraId="740AAA4A" w14:textId="77777777" w:rsidR="009B1049" w:rsidRPr="004454DC" w:rsidRDefault="009B1049" w:rsidP="009B1049">
      <w:pPr>
        <w:jc w:val="both"/>
        <w:rPr>
          <w:rFonts w:ascii="Times New Roman" w:hAnsi="Times New Roman"/>
          <w:szCs w:val="22"/>
        </w:rPr>
      </w:pPr>
      <w:r w:rsidRPr="004454DC">
        <w:rPr>
          <w:rFonts w:ascii="Times New Roman" w:hAnsi="Times New Roman"/>
          <w:b/>
          <w:szCs w:val="22"/>
        </w:rPr>
        <w:t>Component 4</w:t>
      </w:r>
      <w:r w:rsidRPr="004454DC">
        <w:rPr>
          <w:rFonts w:ascii="Times New Roman" w:hAnsi="Times New Roman"/>
          <w:szCs w:val="22"/>
        </w:rPr>
        <w:t xml:space="preserve"> – Contingent Emergency Response Component </w:t>
      </w:r>
    </w:p>
    <w:p w14:paraId="36F019C9" w14:textId="77777777" w:rsidR="0017413A" w:rsidRPr="004454DC" w:rsidRDefault="0017413A" w:rsidP="009B1049">
      <w:pPr>
        <w:jc w:val="both"/>
        <w:rPr>
          <w:rFonts w:ascii="Times New Roman" w:hAnsi="Times New Roman"/>
          <w:szCs w:val="22"/>
        </w:rPr>
      </w:pPr>
    </w:p>
    <w:p w14:paraId="5833C0CF" w14:textId="02BE4C10" w:rsidR="009B1049" w:rsidRPr="004454DC" w:rsidRDefault="009B1049" w:rsidP="00E50920">
      <w:pPr>
        <w:spacing w:after="240"/>
        <w:jc w:val="both"/>
        <w:rPr>
          <w:rFonts w:ascii="Times New Roman" w:hAnsi="Times New Roman"/>
          <w:szCs w:val="22"/>
        </w:rPr>
      </w:pPr>
      <w:r w:rsidRPr="004454DC">
        <w:rPr>
          <w:rFonts w:ascii="Times New Roman" w:hAnsi="Times New Roman"/>
          <w:szCs w:val="22"/>
        </w:rPr>
        <w:t>A substantial portion of the Project activities fall under Component 1. Component 1 wi</w:t>
      </w:r>
      <w:r w:rsidR="0017413A" w:rsidRPr="004454DC">
        <w:rPr>
          <w:rFonts w:ascii="Times New Roman" w:hAnsi="Times New Roman"/>
          <w:szCs w:val="22"/>
        </w:rPr>
        <w:t>ll be implemented by LEPL Enterprise Georgia</w:t>
      </w:r>
      <w:r w:rsidR="00A3356E" w:rsidRPr="004454DC">
        <w:rPr>
          <w:rFonts w:ascii="Times New Roman" w:hAnsi="Times New Roman"/>
          <w:szCs w:val="22"/>
        </w:rPr>
        <w:t xml:space="preserve"> (hereinafter – Agency)</w:t>
      </w:r>
      <w:r w:rsidRPr="004454DC">
        <w:rPr>
          <w:rFonts w:ascii="Times New Roman" w:hAnsi="Times New Roman"/>
          <w:szCs w:val="22"/>
        </w:rPr>
        <w:t>, which</w:t>
      </w:r>
      <w:r w:rsidR="00424DFC" w:rsidRPr="004454DC">
        <w:rPr>
          <w:rFonts w:ascii="Times New Roman" w:hAnsi="Times New Roman"/>
          <w:szCs w:val="22"/>
        </w:rPr>
        <w:t xml:space="preserve"> is a government</w:t>
      </w:r>
      <w:r w:rsidRPr="004454DC">
        <w:rPr>
          <w:rFonts w:ascii="Times New Roman" w:hAnsi="Times New Roman"/>
          <w:szCs w:val="22"/>
        </w:rPr>
        <w:t xml:space="preserve"> economic </w:t>
      </w:r>
      <w:r w:rsidR="00424DFC" w:rsidRPr="004454DC">
        <w:rPr>
          <w:rFonts w:ascii="Times New Roman" w:hAnsi="Times New Roman"/>
          <w:szCs w:val="22"/>
        </w:rPr>
        <w:t>development agency</w:t>
      </w:r>
      <w:r w:rsidRPr="004454DC">
        <w:rPr>
          <w:rFonts w:ascii="Times New Roman" w:hAnsi="Times New Roman"/>
          <w:szCs w:val="22"/>
        </w:rPr>
        <w:t xml:space="preserve"> operating under the Ministry of Economy and Sustainable Development of Georgia. It comprises of the following sub-components:</w:t>
      </w:r>
    </w:p>
    <w:p w14:paraId="54789CA4" w14:textId="77777777" w:rsidR="009B1049" w:rsidRPr="004454DC" w:rsidRDefault="009B1049" w:rsidP="009B1049">
      <w:pPr>
        <w:numPr>
          <w:ilvl w:val="0"/>
          <w:numId w:val="3"/>
        </w:numPr>
        <w:contextualSpacing/>
        <w:jc w:val="both"/>
        <w:rPr>
          <w:rFonts w:ascii="Times New Roman" w:hAnsi="Times New Roman"/>
          <w:szCs w:val="22"/>
        </w:rPr>
      </w:pPr>
      <w:r w:rsidRPr="004454DC">
        <w:rPr>
          <w:rFonts w:ascii="Times New Roman" w:hAnsi="Times New Roman"/>
          <w:b/>
          <w:i/>
          <w:szCs w:val="22"/>
        </w:rPr>
        <w:t>Sub-component 1.1</w:t>
      </w:r>
      <w:r w:rsidRPr="004454DC">
        <w:rPr>
          <w:rFonts w:ascii="Times New Roman" w:hAnsi="Times New Roman"/>
          <w:b/>
          <w:szCs w:val="22"/>
        </w:rPr>
        <w:t xml:space="preserve"> </w:t>
      </w:r>
      <w:r w:rsidRPr="004454DC">
        <w:rPr>
          <w:rFonts w:ascii="Times New Roman" w:hAnsi="Times New Roman"/>
          <w:szCs w:val="22"/>
        </w:rPr>
        <w:t xml:space="preserve">will provide micro-grants to finance working capital and fixed assets for micro and small firms. </w:t>
      </w:r>
    </w:p>
    <w:p w14:paraId="321E1872" w14:textId="77777777" w:rsidR="009B1049" w:rsidRPr="004454DC" w:rsidRDefault="009B1049" w:rsidP="009B1049">
      <w:pPr>
        <w:numPr>
          <w:ilvl w:val="0"/>
          <w:numId w:val="3"/>
        </w:numPr>
        <w:contextualSpacing/>
        <w:jc w:val="both"/>
        <w:rPr>
          <w:rFonts w:ascii="Times New Roman" w:hAnsi="Times New Roman"/>
          <w:szCs w:val="22"/>
        </w:rPr>
      </w:pPr>
      <w:r w:rsidRPr="004454DC">
        <w:rPr>
          <w:rFonts w:ascii="Times New Roman" w:hAnsi="Times New Roman"/>
          <w:b/>
          <w:i/>
          <w:szCs w:val="22"/>
        </w:rPr>
        <w:t>Sub-component 1.2</w:t>
      </w:r>
      <w:r w:rsidRPr="004454DC">
        <w:rPr>
          <w:rFonts w:ascii="Times New Roman" w:hAnsi="Times New Roman"/>
          <w:b/>
          <w:szCs w:val="22"/>
        </w:rPr>
        <w:t xml:space="preserve"> </w:t>
      </w:r>
      <w:r w:rsidRPr="004454DC">
        <w:rPr>
          <w:rFonts w:ascii="Times New Roman" w:hAnsi="Times New Roman"/>
          <w:szCs w:val="22"/>
        </w:rPr>
        <w:t>will co-finance interest payments on loans underwritten by participating financial institutions (PFIs).</w:t>
      </w:r>
    </w:p>
    <w:p w14:paraId="479C9139" w14:textId="77777777" w:rsidR="009B1049" w:rsidRPr="004454DC" w:rsidRDefault="009B1049" w:rsidP="009B1049">
      <w:pPr>
        <w:numPr>
          <w:ilvl w:val="0"/>
          <w:numId w:val="3"/>
        </w:numPr>
        <w:contextualSpacing/>
        <w:jc w:val="both"/>
        <w:rPr>
          <w:rFonts w:ascii="Times New Roman" w:hAnsi="Times New Roman"/>
          <w:szCs w:val="22"/>
        </w:rPr>
      </w:pPr>
      <w:r w:rsidRPr="004454DC">
        <w:rPr>
          <w:rFonts w:ascii="Times New Roman" w:hAnsi="Times New Roman"/>
          <w:b/>
          <w:i/>
          <w:szCs w:val="22"/>
        </w:rPr>
        <w:t>Sub-component 1.3</w:t>
      </w:r>
      <w:r w:rsidRPr="004454DC">
        <w:rPr>
          <w:rFonts w:ascii="Times New Roman" w:hAnsi="Times New Roman"/>
          <w:szCs w:val="22"/>
        </w:rPr>
        <w:t xml:space="preserve"> will provide partial credit guarantees for loans issued by PFIs. </w:t>
      </w:r>
    </w:p>
    <w:p w14:paraId="5C7C204E" w14:textId="2B8E5B8D" w:rsidR="009B1049" w:rsidRPr="004454DC" w:rsidRDefault="009B1049" w:rsidP="009B1049">
      <w:pPr>
        <w:numPr>
          <w:ilvl w:val="0"/>
          <w:numId w:val="3"/>
        </w:numPr>
        <w:contextualSpacing/>
        <w:jc w:val="both"/>
        <w:rPr>
          <w:rFonts w:ascii="Times New Roman" w:hAnsi="Times New Roman"/>
          <w:szCs w:val="22"/>
        </w:rPr>
      </w:pPr>
      <w:r w:rsidRPr="004454DC">
        <w:rPr>
          <w:rFonts w:ascii="Times New Roman" w:hAnsi="Times New Roman"/>
          <w:b/>
          <w:i/>
          <w:szCs w:val="22"/>
        </w:rPr>
        <w:t>Sub-component 1.4</w:t>
      </w:r>
      <w:r w:rsidRPr="004454DC">
        <w:rPr>
          <w:rFonts w:ascii="Times New Roman" w:hAnsi="Times New Roman"/>
          <w:b/>
          <w:szCs w:val="22"/>
        </w:rPr>
        <w:t xml:space="preserve"> </w:t>
      </w:r>
      <w:r w:rsidRPr="004454DC">
        <w:rPr>
          <w:rFonts w:ascii="Times New Roman" w:hAnsi="Times New Roman"/>
          <w:szCs w:val="22"/>
        </w:rPr>
        <w:t xml:space="preserve">will provide technical assistance </w:t>
      </w:r>
      <w:r w:rsidR="00286DE6" w:rsidRPr="004454DC">
        <w:rPr>
          <w:rFonts w:ascii="Times New Roman" w:hAnsi="Times New Roman"/>
          <w:szCs w:val="22"/>
        </w:rPr>
        <w:t>to MSMEs in</w:t>
      </w:r>
      <w:r w:rsidRPr="004454DC">
        <w:rPr>
          <w:rFonts w:ascii="Times New Roman" w:hAnsi="Times New Roman"/>
          <w:szCs w:val="22"/>
        </w:rPr>
        <w:t xml:space="preserve"> COVID-proofing</w:t>
      </w:r>
      <w:r w:rsidR="00286DE6" w:rsidRPr="004454DC">
        <w:rPr>
          <w:rFonts w:ascii="Times New Roman" w:hAnsi="Times New Roman"/>
          <w:szCs w:val="22"/>
        </w:rPr>
        <w:t>, strengthening managerial skills,</w:t>
      </w:r>
      <w:r w:rsidRPr="004454DC">
        <w:rPr>
          <w:rFonts w:ascii="Times New Roman" w:hAnsi="Times New Roman"/>
          <w:szCs w:val="22"/>
        </w:rPr>
        <w:t xml:space="preserve"> and digitalization through establishing Consulting Centers in the regions of Georgia (Growth Hubs - hereinafter GHs) to deliver specific services to MSMEs locally. </w:t>
      </w:r>
    </w:p>
    <w:p w14:paraId="20F0400E" w14:textId="77777777" w:rsidR="009B1049" w:rsidRPr="004454DC" w:rsidRDefault="009B1049" w:rsidP="009B1049">
      <w:pPr>
        <w:contextualSpacing/>
        <w:jc w:val="both"/>
        <w:rPr>
          <w:rFonts w:ascii="Times New Roman" w:hAnsi="Times New Roman"/>
          <w:szCs w:val="22"/>
        </w:rPr>
      </w:pPr>
    </w:p>
    <w:p w14:paraId="3BD62C42" w14:textId="77777777" w:rsidR="009B1049" w:rsidRPr="004454DC" w:rsidRDefault="009B1049" w:rsidP="009B1049">
      <w:pPr>
        <w:contextualSpacing/>
        <w:jc w:val="both"/>
        <w:rPr>
          <w:rFonts w:ascii="Times New Roman" w:hAnsi="Times New Roman"/>
          <w:szCs w:val="22"/>
        </w:rPr>
      </w:pPr>
      <w:r w:rsidRPr="004454DC">
        <w:rPr>
          <w:rFonts w:ascii="Times New Roman" w:hAnsi="Times New Roman"/>
          <w:szCs w:val="22"/>
        </w:rPr>
        <w:t xml:space="preserve">The GHs established under the </w:t>
      </w:r>
      <w:r w:rsidRPr="004454DC">
        <w:rPr>
          <w:rFonts w:ascii="Times New Roman" w:hAnsi="Times New Roman"/>
          <w:i/>
          <w:szCs w:val="22"/>
        </w:rPr>
        <w:t>Sub-component 1.4</w:t>
      </w:r>
      <w:r w:rsidRPr="004454DC">
        <w:rPr>
          <w:rFonts w:ascii="Times New Roman" w:hAnsi="Times New Roman"/>
          <w:szCs w:val="22"/>
        </w:rPr>
        <w:t xml:space="preserve"> will offer MSMEs three main services:</w:t>
      </w:r>
    </w:p>
    <w:p w14:paraId="226CAB48" w14:textId="77777777" w:rsidR="009B1049" w:rsidRPr="004454DC" w:rsidRDefault="009B1049" w:rsidP="009B1049">
      <w:pPr>
        <w:contextualSpacing/>
        <w:jc w:val="both"/>
        <w:rPr>
          <w:rFonts w:ascii="Times New Roman" w:hAnsi="Times New Roman"/>
          <w:szCs w:val="22"/>
        </w:rPr>
      </w:pPr>
    </w:p>
    <w:p w14:paraId="3DF3B1B0" w14:textId="1E974066" w:rsidR="009B1049" w:rsidRPr="004454DC" w:rsidRDefault="009B1049" w:rsidP="0017413A">
      <w:pPr>
        <w:pStyle w:val="ListParagraph"/>
        <w:numPr>
          <w:ilvl w:val="0"/>
          <w:numId w:val="4"/>
        </w:numPr>
        <w:spacing w:after="120"/>
        <w:ind w:left="633" w:hanging="446"/>
        <w:contextualSpacing w:val="0"/>
        <w:jc w:val="both"/>
        <w:rPr>
          <w:rFonts w:ascii="Times New Roman" w:hAnsi="Times New Roman" w:cs="Times New Roman"/>
        </w:rPr>
      </w:pPr>
      <w:r w:rsidRPr="004454DC">
        <w:rPr>
          <w:rFonts w:ascii="Times New Roman" w:hAnsi="Times New Roman" w:cs="Times New Roman"/>
          <w:b/>
        </w:rPr>
        <w:t>Consulting</w:t>
      </w:r>
      <w:r w:rsidR="00A401AF" w:rsidRPr="004454DC">
        <w:rPr>
          <w:rFonts w:ascii="Times New Roman" w:hAnsi="Times New Roman" w:cs="Times New Roman"/>
          <w:b/>
        </w:rPr>
        <w:t xml:space="preserve"> Services</w:t>
      </w:r>
      <w:r w:rsidRPr="004454DC">
        <w:rPr>
          <w:rFonts w:ascii="Times New Roman" w:hAnsi="Times New Roman" w:cs="Times New Roman"/>
        </w:rPr>
        <w:t xml:space="preserve"> – this entails (1) identifying the problems, obstacles, and opportunities facing a specific business (hereinafter – beneficiary MSME)</w:t>
      </w:r>
      <w:r w:rsidR="00286DE6" w:rsidRPr="004454DC">
        <w:rPr>
          <w:rFonts w:ascii="Times New Roman" w:hAnsi="Times New Roman" w:cs="Times New Roman"/>
        </w:rPr>
        <w:t xml:space="preserve"> in terms of growth and productivity</w:t>
      </w:r>
      <w:r w:rsidRPr="004454DC">
        <w:rPr>
          <w:rFonts w:ascii="Times New Roman" w:hAnsi="Times New Roman" w:cs="Times New Roman"/>
        </w:rPr>
        <w:t xml:space="preserve"> through a comprehensive diagnostic interview, (2) offering a service of a consulting company (hereinafter </w:t>
      </w:r>
      <w:r w:rsidR="00424DFC" w:rsidRPr="004454DC">
        <w:rPr>
          <w:rFonts w:ascii="Times New Roman" w:hAnsi="Times New Roman" w:cs="Times New Roman"/>
        </w:rPr>
        <w:t xml:space="preserve">- </w:t>
      </w:r>
      <w:r w:rsidR="00B41A72" w:rsidRPr="004454DC">
        <w:rPr>
          <w:rFonts w:ascii="Times New Roman" w:hAnsi="Times New Roman" w:cs="Times New Roman"/>
        </w:rPr>
        <w:t>Consultant)</w:t>
      </w:r>
      <w:r w:rsidRPr="004454DC">
        <w:rPr>
          <w:rFonts w:ascii="Times New Roman" w:hAnsi="Times New Roman" w:cs="Times New Roman"/>
        </w:rPr>
        <w:t xml:space="preserve"> to remedy these problems and design specific solutions, and (3) co-financing the cost of this service. At the first stage, the Consulting service covers the following six areas: </w:t>
      </w:r>
    </w:p>
    <w:p w14:paraId="5CF2C8CF" w14:textId="77777777" w:rsidR="0017413A" w:rsidRPr="004454DC"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4454DC">
        <w:rPr>
          <w:rFonts w:ascii="Times New Roman" w:hAnsi="Times New Roman" w:cs="Times New Roman"/>
        </w:rPr>
        <w:t>Sales and Marketing</w:t>
      </w:r>
    </w:p>
    <w:p w14:paraId="690E9473" w14:textId="77777777" w:rsidR="0017413A" w:rsidRPr="004454DC"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4454DC">
        <w:rPr>
          <w:rFonts w:ascii="Times New Roman" w:hAnsi="Times New Roman" w:cs="Times New Roman"/>
        </w:rPr>
        <w:t>Taxation</w:t>
      </w:r>
    </w:p>
    <w:p w14:paraId="5B4697E8" w14:textId="09BEE4F2" w:rsidR="0017413A" w:rsidRPr="004454DC"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4454DC">
        <w:rPr>
          <w:rFonts w:ascii="Times New Roman" w:hAnsi="Times New Roman" w:cs="Times New Roman"/>
        </w:rPr>
        <w:t xml:space="preserve">Legal </w:t>
      </w:r>
      <w:r w:rsidR="00FB0526" w:rsidRPr="004454DC">
        <w:rPr>
          <w:rFonts w:ascii="Times New Roman" w:hAnsi="Times New Roman" w:cs="Times New Roman"/>
        </w:rPr>
        <w:t>Issues</w:t>
      </w:r>
    </w:p>
    <w:p w14:paraId="356BF3E9" w14:textId="5E81353E" w:rsidR="0017413A" w:rsidRPr="004454DC"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4454DC">
        <w:rPr>
          <w:rFonts w:ascii="Times New Roman" w:hAnsi="Times New Roman" w:cs="Times New Roman"/>
        </w:rPr>
        <w:lastRenderedPageBreak/>
        <w:t>Finance and Accounting</w:t>
      </w:r>
    </w:p>
    <w:p w14:paraId="3BDF8C3E" w14:textId="46B871C6" w:rsidR="0017413A" w:rsidRPr="004454DC"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4454DC">
        <w:rPr>
          <w:rFonts w:ascii="Times New Roman" w:hAnsi="Times New Roman" w:cs="Times New Roman"/>
        </w:rPr>
        <w:t>Business Modeling and Strategic Planning</w:t>
      </w:r>
    </w:p>
    <w:p w14:paraId="2654D3ED" w14:textId="7D1EDA47" w:rsidR="00770B59" w:rsidRPr="004454DC"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4454DC">
        <w:rPr>
          <w:rFonts w:ascii="Times New Roman" w:hAnsi="Times New Roman" w:cs="Times New Roman"/>
        </w:rPr>
        <w:t>Digitalization</w:t>
      </w:r>
    </w:p>
    <w:p w14:paraId="2EF761AF" w14:textId="77777777" w:rsidR="00770B59" w:rsidRPr="004454DC" w:rsidRDefault="00770B59" w:rsidP="00770B59">
      <w:pPr>
        <w:rPr>
          <w:rFonts w:ascii="Times New Roman" w:hAnsi="Times New Roman"/>
          <w:szCs w:val="22"/>
        </w:rPr>
      </w:pPr>
    </w:p>
    <w:p w14:paraId="40B3337F" w14:textId="77777777" w:rsidR="009B1049" w:rsidRPr="004454DC" w:rsidRDefault="009B1049" w:rsidP="009B1049">
      <w:pPr>
        <w:pStyle w:val="ListParagraph"/>
        <w:numPr>
          <w:ilvl w:val="0"/>
          <w:numId w:val="4"/>
        </w:numPr>
        <w:spacing w:after="120"/>
        <w:ind w:left="630" w:hanging="450"/>
        <w:jc w:val="both"/>
        <w:rPr>
          <w:rFonts w:ascii="Times New Roman" w:hAnsi="Times New Roman" w:cs="Times New Roman"/>
        </w:rPr>
      </w:pPr>
      <w:r w:rsidRPr="004454DC">
        <w:rPr>
          <w:rFonts w:ascii="Times New Roman" w:hAnsi="Times New Roman" w:cs="Times New Roman"/>
          <w:b/>
        </w:rPr>
        <w:t>Improving Business Skills</w:t>
      </w:r>
      <w:r w:rsidRPr="004454DC">
        <w:rPr>
          <w:rFonts w:ascii="Times New Roman" w:hAnsi="Times New Roman" w:cs="Times New Roman"/>
        </w:rPr>
        <w:t xml:space="preserve"> – this covers delivering seminars, talks, trainings, and workshops that match the needs of the businesses, organizing business meetings, and providing necessary infrastructure for these purposes.</w:t>
      </w:r>
    </w:p>
    <w:p w14:paraId="35CB715E" w14:textId="77777777" w:rsidR="009B1049" w:rsidRPr="004454DC" w:rsidRDefault="009B1049" w:rsidP="009B1049">
      <w:pPr>
        <w:pStyle w:val="ListParagraph"/>
        <w:numPr>
          <w:ilvl w:val="0"/>
          <w:numId w:val="4"/>
        </w:numPr>
        <w:ind w:left="630" w:hanging="450"/>
        <w:jc w:val="both"/>
        <w:rPr>
          <w:rFonts w:ascii="Times New Roman" w:hAnsi="Times New Roman" w:cs="Times New Roman"/>
        </w:rPr>
      </w:pPr>
      <w:r w:rsidRPr="004454DC">
        <w:rPr>
          <w:rFonts w:ascii="Times New Roman" w:hAnsi="Times New Roman" w:cs="Times New Roman"/>
          <w:b/>
        </w:rPr>
        <w:t>Providing Information</w:t>
      </w:r>
      <w:r w:rsidRPr="004454DC">
        <w:rPr>
          <w:rFonts w:ascii="Times New Roman" w:hAnsi="Times New Roman" w:cs="Times New Roman"/>
        </w:rPr>
        <w:t xml:space="preserve"> – this means providing businesses access to information about ongoing business support programs, business sector news, and the latest available research.</w:t>
      </w:r>
    </w:p>
    <w:p w14:paraId="58C90202" w14:textId="19840D7A" w:rsidR="009B1049" w:rsidRPr="004454DC" w:rsidRDefault="00424DFC" w:rsidP="002750C2">
      <w:pPr>
        <w:spacing w:after="240"/>
        <w:jc w:val="both"/>
        <w:rPr>
          <w:rFonts w:ascii="Times New Roman" w:hAnsi="Times New Roman"/>
          <w:szCs w:val="22"/>
        </w:rPr>
      </w:pPr>
      <w:r w:rsidRPr="004454DC">
        <w:rPr>
          <w:rFonts w:ascii="Times New Roman" w:hAnsi="Times New Roman"/>
          <w:spacing w:val="-2"/>
          <w:szCs w:val="22"/>
        </w:rPr>
        <w:t xml:space="preserve">The consulting services </w:t>
      </w:r>
      <w:r w:rsidR="00A3356E" w:rsidRPr="004454DC">
        <w:rPr>
          <w:rFonts w:ascii="Times New Roman" w:hAnsi="Times New Roman"/>
          <w:spacing w:val="-2"/>
          <w:szCs w:val="22"/>
        </w:rPr>
        <w:t>(h</w:t>
      </w:r>
      <w:r w:rsidRPr="004454DC">
        <w:rPr>
          <w:rFonts w:ascii="Times New Roman" w:hAnsi="Times New Roman"/>
          <w:spacing w:val="-2"/>
          <w:szCs w:val="22"/>
        </w:rPr>
        <w:t>ereinafter - the Services</w:t>
      </w:r>
      <w:r w:rsidR="00770B59" w:rsidRPr="004454DC">
        <w:rPr>
          <w:rFonts w:ascii="Times New Roman" w:hAnsi="Times New Roman"/>
          <w:spacing w:val="-2"/>
          <w:szCs w:val="22"/>
        </w:rPr>
        <w:t xml:space="preserve">) </w:t>
      </w:r>
      <w:r w:rsidRPr="004454DC">
        <w:rPr>
          <w:rFonts w:ascii="Times New Roman" w:hAnsi="Times New Roman"/>
          <w:b/>
          <w:spacing w:val="-2"/>
          <w:szCs w:val="22"/>
        </w:rPr>
        <w:t xml:space="preserve">in the area of </w:t>
      </w:r>
      <w:r w:rsidR="000E2356" w:rsidRPr="004454DC">
        <w:rPr>
          <w:rFonts w:ascii="Times New Roman" w:hAnsi="Times New Roman"/>
          <w:b/>
          <w:spacing w:val="-2"/>
          <w:szCs w:val="22"/>
        </w:rPr>
        <w:t>Taxation</w:t>
      </w:r>
      <w:r w:rsidRPr="004454DC">
        <w:rPr>
          <w:rFonts w:ascii="Times New Roman" w:hAnsi="Times New Roman"/>
          <w:spacing w:val="-2"/>
          <w:szCs w:val="22"/>
        </w:rPr>
        <w:t xml:space="preserve"> </w:t>
      </w:r>
      <w:r w:rsidR="00770B59" w:rsidRPr="004454DC">
        <w:rPr>
          <w:rFonts w:ascii="Times New Roman" w:hAnsi="Times New Roman"/>
          <w:spacing w:val="-2"/>
          <w:szCs w:val="22"/>
        </w:rPr>
        <w:t>include</w:t>
      </w:r>
      <w:r w:rsidR="00352F31" w:rsidRPr="004454DC">
        <w:rPr>
          <w:rFonts w:ascii="Times New Roman" w:hAnsi="Times New Roman"/>
          <w:spacing w:val="-2"/>
          <w:szCs w:val="22"/>
        </w:rPr>
        <w:t>s</w:t>
      </w:r>
      <w:r w:rsidR="00770B59" w:rsidRPr="004454DC">
        <w:rPr>
          <w:rFonts w:ascii="Times New Roman" w:hAnsi="Times New Roman"/>
          <w:szCs w:val="22"/>
        </w:rPr>
        <w:t xml:space="preserve"> </w:t>
      </w:r>
      <w:r w:rsidR="00352F31" w:rsidRPr="004454DC">
        <w:rPr>
          <w:rFonts w:ascii="Times New Roman" w:hAnsi="Times New Roman"/>
          <w:szCs w:val="22"/>
        </w:rPr>
        <w:t>one basic package</w:t>
      </w:r>
      <w:r w:rsidR="009B1049" w:rsidRPr="004454DC">
        <w:rPr>
          <w:rFonts w:ascii="Times New Roman" w:hAnsi="Times New Roman"/>
          <w:szCs w:val="22"/>
        </w:rPr>
        <w:t xml:space="preserve"> </w:t>
      </w:r>
      <w:r w:rsidR="00770B59" w:rsidRPr="004454DC">
        <w:rPr>
          <w:rFonts w:ascii="Times New Roman" w:hAnsi="Times New Roman"/>
          <w:szCs w:val="22"/>
        </w:rPr>
        <w:t xml:space="preserve">developed by the Agency </w:t>
      </w:r>
      <w:r w:rsidR="009B1049" w:rsidRPr="004454DC">
        <w:rPr>
          <w:rFonts w:ascii="Times New Roman" w:hAnsi="Times New Roman"/>
          <w:szCs w:val="22"/>
        </w:rPr>
        <w:t xml:space="preserve">with </w:t>
      </w:r>
      <w:r w:rsidR="00352F31" w:rsidRPr="004454DC">
        <w:rPr>
          <w:rFonts w:ascii="Times New Roman" w:hAnsi="Times New Roman"/>
          <w:szCs w:val="22"/>
        </w:rPr>
        <w:t>a respective list</w:t>
      </w:r>
      <w:r w:rsidR="009B1049" w:rsidRPr="004454DC">
        <w:rPr>
          <w:rFonts w:ascii="Times New Roman" w:hAnsi="Times New Roman"/>
          <w:szCs w:val="22"/>
        </w:rPr>
        <w:t xml:space="preserve"> of deliverab</w:t>
      </w:r>
      <w:r w:rsidR="00352F31" w:rsidRPr="004454DC">
        <w:rPr>
          <w:rFonts w:ascii="Times New Roman" w:hAnsi="Times New Roman"/>
          <w:szCs w:val="22"/>
        </w:rPr>
        <w:t>les and preliminary description of the work scope. The package is</w:t>
      </w:r>
      <w:r w:rsidR="009B1049" w:rsidRPr="004454DC">
        <w:rPr>
          <w:rFonts w:ascii="Times New Roman" w:hAnsi="Times New Roman"/>
          <w:szCs w:val="22"/>
        </w:rPr>
        <w:t>:</w:t>
      </w:r>
    </w:p>
    <w:p w14:paraId="3B157E6B" w14:textId="77777777" w:rsidR="00352F31" w:rsidRPr="004454DC" w:rsidRDefault="00352F31" w:rsidP="00352F31">
      <w:pPr>
        <w:pStyle w:val="ListParagraph"/>
        <w:numPr>
          <w:ilvl w:val="0"/>
          <w:numId w:val="9"/>
        </w:numPr>
        <w:rPr>
          <w:rFonts w:ascii="Times New Roman" w:hAnsi="Times New Roman" w:cs="Times New Roman"/>
        </w:rPr>
      </w:pPr>
      <w:r w:rsidRPr="004454DC">
        <w:rPr>
          <w:rFonts w:ascii="Times New Roman" w:hAnsi="Times New Roman" w:cs="Times New Roman"/>
        </w:rPr>
        <w:t xml:space="preserve">Ensuring Tax Compliance and Optimizing Taxes </w:t>
      </w:r>
    </w:p>
    <w:p w14:paraId="1458791A" w14:textId="77777777" w:rsidR="00BC1A58" w:rsidRPr="004454DC" w:rsidRDefault="00BC1A58" w:rsidP="00BC1A58">
      <w:pPr>
        <w:spacing w:after="120"/>
        <w:jc w:val="both"/>
        <w:rPr>
          <w:rFonts w:ascii="Times New Roman" w:hAnsi="Times New Roman"/>
          <w:szCs w:val="22"/>
        </w:rPr>
      </w:pPr>
      <w:r w:rsidRPr="004454DC">
        <w:rPr>
          <w:rFonts w:ascii="Times New Roman" w:hAnsi="Times New Roman"/>
          <w:szCs w:val="22"/>
        </w:rPr>
        <w:t xml:space="preserve">This list can be further expended and/or modified as needed to meet any other needs of beneficiaries, provided that additional services will not go beyond the scope of services as defined in the </w:t>
      </w:r>
      <w:proofErr w:type="spellStart"/>
      <w:r w:rsidRPr="004454DC">
        <w:rPr>
          <w:rFonts w:ascii="Times New Roman" w:hAnsi="Times New Roman"/>
          <w:szCs w:val="22"/>
        </w:rPr>
        <w:t>ToR</w:t>
      </w:r>
      <w:proofErr w:type="spellEnd"/>
      <w:r w:rsidRPr="004454DC">
        <w:rPr>
          <w:rFonts w:ascii="Times New Roman" w:hAnsi="Times New Roman"/>
          <w:szCs w:val="22"/>
        </w:rPr>
        <w:t>. Accordingly, upon agreement between the Consultant and the beneficiary in the Call-Off Contract, the Consultant may tailor the consulting services related to the above packages to the specific needs of the beneficiary in order to improve the packages and make them more fit to the beneficiary.</w:t>
      </w:r>
    </w:p>
    <w:p w14:paraId="212A9F9B" w14:textId="1C16FBD6" w:rsidR="00BC1A58" w:rsidRDefault="00BC1A58" w:rsidP="00BC1A58">
      <w:pPr>
        <w:suppressAutoHyphens/>
        <w:jc w:val="both"/>
        <w:rPr>
          <w:rFonts w:asciiTheme="minorHAnsi" w:hAnsiTheme="minorHAnsi"/>
          <w:spacing w:val="-2"/>
          <w:szCs w:val="22"/>
          <w:lang w:val="ka-GE"/>
        </w:rPr>
      </w:pPr>
      <w:r w:rsidRPr="004454DC">
        <w:rPr>
          <w:rFonts w:ascii="Times New Roman" w:hAnsi="Times New Roman"/>
          <w:b/>
          <w:spacing w:val="-2"/>
          <w:szCs w:val="22"/>
        </w:rPr>
        <w:t>The Terms of Reference</w:t>
      </w:r>
      <w:r w:rsidRPr="004454DC">
        <w:rPr>
          <w:rFonts w:ascii="Times New Roman" w:hAnsi="Times New Roman"/>
          <w:spacing w:val="-2"/>
          <w:szCs w:val="22"/>
        </w:rPr>
        <w:t xml:space="preserve"> (TOR) for the primary procurement stage for the assignment is attached to this requ</w:t>
      </w:r>
      <w:r w:rsidR="004D3EDF">
        <w:rPr>
          <w:rFonts w:ascii="Times New Roman" w:hAnsi="Times New Roman"/>
          <w:spacing w:val="-2"/>
          <w:szCs w:val="22"/>
        </w:rPr>
        <w:t>est for expressions of interest</w:t>
      </w:r>
      <w:r w:rsidR="004D3EDF">
        <w:rPr>
          <w:rFonts w:asciiTheme="minorHAnsi" w:hAnsiTheme="minorHAnsi"/>
          <w:spacing w:val="-2"/>
          <w:szCs w:val="22"/>
          <w:lang w:val="ka-GE"/>
        </w:rPr>
        <w:t>:</w:t>
      </w:r>
    </w:p>
    <w:p w14:paraId="38C7F7AA" w14:textId="6A751410" w:rsidR="004D3EDF" w:rsidRDefault="004D3EDF" w:rsidP="00BC1A58">
      <w:pPr>
        <w:suppressAutoHyphens/>
        <w:jc w:val="both"/>
        <w:rPr>
          <w:rFonts w:asciiTheme="minorHAnsi" w:hAnsiTheme="minorHAnsi"/>
          <w:spacing w:val="-2"/>
          <w:szCs w:val="22"/>
          <w:lang w:val="ka-GE"/>
        </w:rPr>
      </w:pPr>
    </w:p>
    <w:p w14:paraId="65BF4E8A" w14:textId="01765C10" w:rsidR="009830E4" w:rsidRDefault="00F14AB3" w:rsidP="00916E24">
      <w:pPr>
        <w:suppressAutoHyphens/>
        <w:jc w:val="both"/>
      </w:pPr>
      <w:hyperlink r:id="rId11" w:history="1">
        <w:r w:rsidRPr="009B3912">
          <w:rPr>
            <w:rStyle w:val="Hyperlink"/>
          </w:rPr>
          <w:t>https://drive.google.com/file/d/1J46NlpFcUqBsk1WvSnslvzgYnJBqpfA3/view?usp=sharing</w:t>
        </w:r>
      </w:hyperlink>
    </w:p>
    <w:p w14:paraId="6BE8589A" w14:textId="77777777" w:rsidR="00F14AB3" w:rsidRPr="004454DC" w:rsidRDefault="00F14AB3" w:rsidP="00916E24">
      <w:pPr>
        <w:suppressAutoHyphens/>
        <w:jc w:val="both"/>
        <w:rPr>
          <w:rFonts w:ascii="Times New Roman" w:hAnsi="Times New Roman"/>
          <w:spacing w:val="-2"/>
          <w:szCs w:val="22"/>
        </w:rPr>
      </w:pPr>
      <w:bookmarkStart w:id="0" w:name="_GoBack"/>
      <w:bookmarkEnd w:id="0"/>
    </w:p>
    <w:p w14:paraId="7F0E252F" w14:textId="4F189490" w:rsidR="00540ADB" w:rsidRPr="004454DC" w:rsidRDefault="009830E4" w:rsidP="00916E24">
      <w:pPr>
        <w:suppressAutoHyphens/>
        <w:jc w:val="both"/>
        <w:rPr>
          <w:rFonts w:ascii="Times New Roman" w:hAnsi="Times New Roman"/>
          <w:spacing w:val="-2"/>
          <w:szCs w:val="22"/>
        </w:rPr>
      </w:pPr>
      <w:r w:rsidRPr="004454DC">
        <w:rPr>
          <w:rFonts w:ascii="Times New Roman" w:hAnsi="Times New Roman"/>
          <w:spacing w:val="-2"/>
          <w:szCs w:val="22"/>
        </w:rPr>
        <w:t xml:space="preserve">The </w:t>
      </w:r>
      <w:r w:rsidR="00A3356E" w:rsidRPr="004454DC">
        <w:rPr>
          <w:rFonts w:ascii="Times New Roman" w:hAnsi="Times New Roman"/>
          <w:spacing w:val="-2"/>
          <w:szCs w:val="22"/>
        </w:rPr>
        <w:t>Agency</w:t>
      </w:r>
      <w:r w:rsidRPr="004454DC">
        <w:rPr>
          <w:rFonts w:ascii="Times New Roman" w:hAnsi="Times New Roman"/>
          <w:spacing w:val="-2"/>
          <w:szCs w:val="22"/>
        </w:rPr>
        <w:t xml:space="preserve"> </w:t>
      </w:r>
      <w:r w:rsidR="001D70EB" w:rsidRPr="004454DC">
        <w:rPr>
          <w:rFonts w:ascii="Times New Roman" w:hAnsi="Times New Roman"/>
          <w:spacing w:val="-2"/>
          <w:szCs w:val="22"/>
        </w:rPr>
        <w:t>now invites eligible consulting firms</w:t>
      </w:r>
      <w:r w:rsidRPr="004454DC">
        <w:rPr>
          <w:rFonts w:ascii="Times New Roman" w:hAnsi="Times New Roman"/>
          <w:spacing w:val="-2"/>
          <w:szCs w:val="22"/>
        </w:rPr>
        <w:t xml:space="preserve"> </w:t>
      </w:r>
      <w:r w:rsidR="00A3356E" w:rsidRPr="004454DC">
        <w:rPr>
          <w:rFonts w:ascii="Times New Roman" w:hAnsi="Times New Roman"/>
          <w:spacing w:val="-2"/>
          <w:szCs w:val="22"/>
        </w:rPr>
        <w:t>(Consultants</w:t>
      </w:r>
      <w:r w:rsidR="001D70EB" w:rsidRPr="004454DC">
        <w:rPr>
          <w:rFonts w:ascii="Times New Roman" w:hAnsi="Times New Roman"/>
          <w:spacing w:val="-2"/>
          <w:szCs w:val="22"/>
        </w:rPr>
        <w:t xml:space="preserve">) </w:t>
      </w:r>
      <w:r w:rsidRPr="004454DC">
        <w:rPr>
          <w:rFonts w:ascii="Times New Roman" w:hAnsi="Times New Roman"/>
          <w:spacing w:val="-2"/>
          <w:szCs w:val="22"/>
        </w:rPr>
        <w:t xml:space="preserve">to indicate their interest in providing the </w:t>
      </w:r>
      <w:r w:rsidR="006D6898" w:rsidRPr="004454DC">
        <w:rPr>
          <w:rFonts w:ascii="Times New Roman" w:hAnsi="Times New Roman"/>
          <w:spacing w:val="-2"/>
          <w:szCs w:val="22"/>
        </w:rPr>
        <w:t>S</w:t>
      </w:r>
      <w:r w:rsidRPr="004454DC">
        <w:rPr>
          <w:rFonts w:ascii="Times New Roman" w:hAnsi="Times New Roman"/>
          <w:spacing w:val="-2"/>
          <w:szCs w:val="22"/>
        </w:rPr>
        <w:t>ervices</w:t>
      </w:r>
      <w:r w:rsidR="00A3356E" w:rsidRPr="004454DC">
        <w:rPr>
          <w:rFonts w:ascii="Times New Roman" w:hAnsi="Times New Roman"/>
          <w:spacing w:val="-2"/>
          <w:szCs w:val="22"/>
        </w:rPr>
        <w:t xml:space="preserve"> </w:t>
      </w:r>
      <w:r w:rsidR="00A3356E" w:rsidRPr="004454DC">
        <w:rPr>
          <w:rFonts w:ascii="Times New Roman" w:hAnsi="Times New Roman"/>
          <w:b/>
          <w:spacing w:val="-2"/>
          <w:szCs w:val="22"/>
        </w:rPr>
        <w:t xml:space="preserve">in the area of </w:t>
      </w:r>
      <w:r w:rsidR="000E2356" w:rsidRPr="004454DC">
        <w:rPr>
          <w:rFonts w:ascii="Times New Roman" w:hAnsi="Times New Roman"/>
          <w:b/>
          <w:spacing w:val="-2"/>
          <w:szCs w:val="22"/>
        </w:rPr>
        <w:t>Taxation</w:t>
      </w:r>
      <w:r w:rsidRPr="004454DC">
        <w:rPr>
          <w:rFonts w:ascii="Times New Roman" w:hAnsi="Times New Roman"/>
          <w:spacing w:val="-2"/>
          <w:szCs w:val="22"/>
        </w:rPr>
        <w:t xml:space="preserve">. Interested </w:t>
      </w:r>
      <w:r w:rsidR="001D70EB" w:rsidRPr="004454DC">
        <w:rPr>
          <w:rFonts w:ascii="Times New Roman" w:hAnsi="Times New Roman"/>
          <w:spacing w:val="-2"/>
          <w:szCs w:val="22"/>
        </w:rPr>
        <w:t>C</w:t>
      </w:r>
      <w:r w:rsidRPr="004454DC">
        <w:rPr>
          <w:rFonts w:ascii="Times New Roman" w:hAnsi="Times New Roman"/>
          <w:spacing w:val="-2"/>
          <w:szCs w:val="22"/>
        </w:rPr>
        <w:t xml:space="preserve">onsultants </w:t>
      </w:r>
      <w:r w:rsidR="00E07E32" w:rsidRPr="004454DC">
        <w:rPr>
          <w:rFonts w:ascii="Times New Roman" w:hAnsi="Times New Roman"/>
          <w:spacing w:val="-2"/>
          <w:szCs w:val="22"/>
        </w:rPr>
        <w:t>should</w:t>
      </w:r>
      <w:r w:rsidRPr="004454DC">
        <w:rPr>
          <w:rFonts w:ascii="Times New Roman" w:hAnsi="Times New Roman"/>
          <w:spacing w:val="-2"/>
          <w:szCs w:val="22"/>
        </w:rPr>
        <w:t xml:space="preserve"> provide information </w:t>
      </w:r>
      <w:r w:rsidR="006D6898" w:rsidRPr="004454DC">
        <w:rPr>
          <w:rFonts w:ascii="Times New Roman" w:hAnsi="Times New Roman"/>
          <w:spacing w:val="-2"/>
          <w:szCs w:val="22"/>
        </w:rPr>
        <w:t xml:space="preserve">demonstrating </w:t>
      </w:r>
      <w:r w:rsidRPr="004454DC">
        <w:rPr>
          <w:rFonts w:ascii="Times New Roman" w:hAnsi="Times New Roman"/>
          <w:spacing w:val="-2"/>
          <w:szCs w:val="22"/>
        </w:rPr>
        <w:t xml:space="preserve">that they </w:t>
      </w:r>
      <w:r w:rsidR="00E07E32" w:rsidRPr="004454DC">
        <w:rPr>
          <w:rFonts w:ascii="Times New Roman" w:hAnsi="Times New Roman"/>
          <w:spacing w:val="-2"/>
          <w:szCs w:val="22"/>
        </w:rPr>
        <w:t xml:space="preserve">have the required qualifications and </w:t>
      </w:r>
      <w:r w:rsidR="00916E24" w:rsidRPr="004454DC">
        <w:rPr>
          <w:rFonts w:ascii="Times New Roman" w:hAnsi="Times New Roman"/>
          <w:spacing w:val="-2"/>
          <w:szCs w:val="22"/>
        </w:rPr>
        <w:t xml:space="preserve">relevant </w:t>
      </w:r>
      <w:r w:rsidR="00E07E32" w:rsidRPr="004454DC">
        <w:rPr>
          <w:rFonts w:ascii="Times New Roman" w:hAnsi="Times New Roman"/>
          <w:spacing w:val="-2"/>
          <w:szCs w:val="22"/>
        </w:rPr>
        <w:t>experience</w:t>
      </w:r>
      <w:r w:rsidRPr="004454DC">
        <w:rPr>
          <w:rFonts w:ascii="Times New Roman" w:hAnsi="Times New Roman"/>
          <w:spacing w:val="-2"/>
          <w:szCs w:val="22"/>
        </w:rPr>
        <w:t xml:space="preserve"> to perform the </w:t>
      </w:r>
      <w:r w:rsidR="006D6898" w:rsidRPr="004454DC">
        <w:rPr>
          <w:rFonts w:ascii="Times New Roman" w:hAnsi="Times New Roman"/>
          <w:spacing w:val="-2"/>
          <w:szCs w:val="22"/>
        </w:rPr>
        <w:t>S</w:t>
      </w:r>
      <w:r w:rsidRPr="004454DC">
        <w:rPr>
          <w:rFonts w:ascii="Times New Roman" w:hAnsi="Times New Roman"/>
          <w:spacing w:val="-2"/>
          <w:szCs w:val="22"/>
        </w:rPr>
        <w:t>ervices</w:t>
      </w:r>
      <w:r w:rsidR="000C4041" w:rsidRPr="004454DC">
        <w:rPr>
          <w:rFonts w:ascii="Times New Roman" w:hAnsi="Times New Roman"/>
          <w:spacing w:val="-2"/>
          <w:szCs w:val="22"/>
        </w:rPr>
        <w:t>.</w:t>
      </w:r>
      <w:r w:rsidRPr="004454DC">
        <w:rPr>
          <w:rFonts w:ascii="Times New Roman" w:hAnsi="Times New Roman"/>
          <w:spacing w:val="-2"/>
          <w:szCs w:val="22"/>
        </w:rPr>
        <w:t xml:space="preserve"> </w:t>
      </w:r>
    </w:p>
    <w:p w14:paraId="3B61AB0A" w14:textId="77777777" w:rsidR="00540ADB" w:rsidRPr="004454DC" w:rsidRDefault="00540ADB" w:rsidP="00916E24">
      <w:pPr>
        <w:suppressAutoHyphens/>
        <w:jc w:val="both"/>
        <w:rPr>
          <w:rFonts w:ascii="Times New Roman" w:hAnsi="Times New Roman"/>
          <w:spacing w:val="-2"/>
          <w:szCs w:val="22"/>
        </w:rPr>
      </w:pPr>
    </w:p>
    <w:p w14:paraId="10E702D1" w14:textId="0958A433" w:rsidR="00540ADB" w:rsidRPr="004454DC" w:rsidRDefault="00EC50B8" w:rsidP="00916E24">
      <w:pPr>
        <w:suppressAutoHyphens/>
        <w:jc w:val="both"/>
        <w:rPr>
          <w:rFonts w:ascii="Times New Roman" w:hAnsi="Times New Roman"/>
          <w:b/>
          <w:spacing w:val="-2"/>
          <w:szCs w:val="22"/>
        </w:rPr>
      </w:pPr>
      <w:r w:rsidRPr="004454DC">
        <w:rPr>
          <w:rFonts w:ascii="Times New Roman" w:hAnsi="Times New Roman"/>
          <w:b/>
          <w:spacing w:val="-2"/>
          <w:szCs w:val="22"/>
        </w:rPr>
        <w:t xml:space="preserve">The </w:t>
      </w:r>
      <w:r w:rsidR="00BC1A58" w:rsidRPr="004454DC">
        <w:rPr>
          <w:rFonts w:ascii="Times New Roman" w:hAnsi="Times New Roman"/>
          <w:b/>
          <w:spacing w:val="-2"/>
          <w:szCs w:val="22"/>
        </w:rPr>
        <w:t>evaluation</w:t>
      </w:r>
      <w:r w:rsidRPr="004454DC">
        <w:rPr>
          <w:rFonts w:ascii="Times New Roman" w:hAnsi="Times New Roman"/>
          <w:b/>
          <w:spacing w:val="-2"/>
          <w:szCs w:val="22"/>
        </w:rPr>
        <w:t xml:space="preserve"> criteria are:</w:t>
      </w:r>
    </w:p>
    <w:p w14:paraId="16FF213E" w14:textId="3AD0F736" w:rsidR="00540ADB" w:rsidRPr="004454DC" w:rsidRDefault="00540ADB" w:rsidP="005335D0">
      <w:pPr>
        <w:jc w:val="both"/>
        <w:rPr>
          <w:rFonts w:ascii="Times New Roman" w:hAnsi="Times New Roman"/>
          <w:b/>
          <w:szCs w:val="22"/>
        </w:rPr>
      </w:pPr>
    </w:p>
    <w:p w14:paraId="54AAFF32" w14:textId="3477440A" w:rsidR="00540ADB" w:rsidRPr="004454DC" w:rsidRDefault="00540ADB" w:rsidP="00BC1A58">
      <w:pPr>
        <w:pStyle w:val="ListParagraph"/>
        <w:numPr>
          <w:ilvl w:val="0"/>
          <w:numId w:val="6"/>
        </w:numPr>
        <w:jc w:val="both"/>
        <w:rPr>
          <w:rFonts w:ascii="Times New Roman" w:hAnsi="Times New Roman" w:cs="Times New Roman"/>
          <w:b/>
        </w:rPr>
      </w:pPr>
      <w:r w:rsidRPr="004454DC">
        <w:rPr>
          <w:rFonts w:ascii="Times New Roman" w:hAnsi="Times New Roman" w:cs="Times New Roman"/>
        </w:rPr>
        <w:t xml:space="preserve">Registered as a business entity - in line with the Law of Georgia </w:t>
      </w:r>
      <w:r w:rsidRPr="004454DC">
        <w:rPr>
          <w:rFonts w:ascii="Times New Roman" w:hAnsi="Times New Roman" w:cs="Times New Roman"/>
          <w:i/>
        </w:rPr>
        <w:t>on Entrepreneurs</w:t>
      </w:r>
      <w:r w:rsidR="00A3356E" w:rsidRPr="004454DC">
        <w:rPr>
          <w:rFonts w:ascii="Times New Roman" w:hAnsi="Times New Roman" w:cs="Times New Roman"/>
        </w:rPr>
        <w:t>, registered</w:t>
      </w:r>
      <w:r w:rsidRPr="004454DC">
        <w:rPr>
          <w:rFonts w:ascii="Times New Roman" w:hAnsi="Times New Roman" w:cs="Times New Roman"/>
        </w:rPr>
        <w:t xml:space="preserve"> as a legal or individual entrepreneur, excluding the enterprises where shareholders are state or self-government authorities. </w:t>
      </w:r>
      <w:r w:rsidR="00BC1A58" w:rsidRPr="004454DC">
        <w:rPr>
          <w:rFonts w:ascii="Times New Roman" w:hAnsi="Times New Roman" w:cs="Times New Roman"/>
        </w:rPr>
        <w:t>(</w:t>
      </w:r>
      <w:r w:rsidR="00BC1A58" w:rsidRPr="004454DC">
        <w:rPr>
          <w:rFonts w:ascii="Times New Roman" w:hAnsi="Times New Roman" w:cs="Times New Roman"/>
          <w:b/>
        </w:rPr>
        <w:t>The Consultant must submit latest Extract from the Registry of Entrepreneurial and Non-entrepreneurial (Non-commercial) Legal Entities</w:t>
      </w:r>
      <w:r w:rsidR="00BC1A58" w:rsidRPr="004454DC">
        <w:rPr>
          <w:rFonts w:ascii="Times New Roman" w:hAnsi="Times New Roman" w:cs="Times New Roman"/>
        </w:rPr>
        <w:t>)</w:t>
      </w:r>
    </w:p>
    <w:p w14:paraId="3F0CF96E" w14:textId="6EE4A5A9" w:rsidR="00540ADB" w:rsidRPr="004454DC" w:rsidRDefault="00E522E3" w:rsidP="00540ADB">
      <w:pPr>
        <w:pStyle w:val="ListParagraph"/>
        <w:numPr>
          <w:ilvl w:val="0"/>
          <w:numId w:val="6"/>
        </w:numPr>
        <w:jc w:val="both"/>
        <w:rPr>
          <w:rFonts w:ascii="Times New Roman" w:hAnsi="Times New Roman" w:cs="Times New Roman"/>
        </w:rPr>
      </w:pPr>
      <w:r w:rsidRPr="004454DC">
        <w:rPr>
          <w:rFonts w:ascii="Times New Roman" w:hAnsi="Times New Roman" w:cs="Times New Roman"/>
        </w:rPr>
        <w:t>D</w:t>
      </w:r>
      <w:r w:rsidR="00540ADB" w:rsidRPr="004454DC">
        <w:rPr>
          <w:rFonts w:ascii="Times New Roman" w:hAnsi="Times New Roman" w:cs="Times New Roman"/>
        </w:rPr>
        <w:t xml:space="preserve">oes not have a tax debt to the state (except for the cases when the payment of the tax debt is postponed or the obligation to pay is suspended in accordance with the law); </w:t>
      </w:r>
      <w:r w:rsidR="00BC1A58" w:rsidRPr="004454DC">
        <w:rPr>
          <w:rFonts w:ascii="Times New Roman" w:hAnsi="Times New Roman" w:cs="Times New Roman"/>
        </w:rPr>
        <w:t>(</w:t>
      </w:r>
      <w:r w:rsidR="00BC1A58" w:rsidRPr="004454DC">
        <w:rPr>
          <w:rFonts w:ascii="Times New Roman" w:hAnsi="Times New Roman" w:cs="Times New Roman"/>
          <w:b/>
        </w:rPr>
        <w:t>The Consultant must submit</w:t>
      </w:r>
      <w:r w:rsidR="00BC1A58" w:rsidRPr="004454DC">
        <w:rPr>
          <w:rFonts w:ascii="Times New Roman" w:hAnsi="Times New Roman" w:cs="Times New Roman"/>
        </w:rPr>
        <w:t xml:space="preserve"> </w:t>
      </w:r>
      <w:r w:rsidR="00BC1A58" w:rsidRPr="004454DC">
        <w:rPr>
          <w:rFonts w:ascii="Times New Roman" w:hAnsi="Times New Roman" w:cs="Times New Roman"/>
          <w:b/>
        </w:rPr>
        <w:t>latest</w:t>
      </w:r>
      <w:r w:rsidR="00BC1A58" w:rsidRPr="004454DC">
        <w:rPr>
          <w:rFonts w:ascii="Times New Roman" w:hAnsi="Times New Roman" w:cs="Times New Roman"/>
        </w:rPr>
        <w:t xml:space="preserve"> </w:t>
      </w:r>
      <w:r w:rsidR="00BC1A58" w:rsidRPr="004454DC">
        <w:rPr>
          <w:rFonts w:ascii="Times New Roman" w:hAnsi="Times New Roman" w:cs="Times New Roman"/>
          <w:b/>
        </w:rPr>
        <w:t>Verification from the Revenue Service</w:t>
      </w:r>
      <w:r w:rsidR="00BC1A58" w:rsidRPr="004454DC">
        <w:rPr>
          <w:rFonts w:ascii="Times New Roman" w:hAnsi="Times New Roman" w:cs="Times New Roman"/>
        </w:rPr>
        <w:t xml:space="preserve"> regarding not having tax debt to the state (or an agreement about its postponement/suspension of payment)</w:t>
      </w:r>
    </w:p>
    <w:p w14:paraId="2B4DADF5" w14:textId="42DF6742" w:rsidR="00540ADB" w:rsidRPr="004454DC" w:rsidRDefault="00540ADB" w:rsidP="00C835B6">
      <w:pPr>
        <w:pStyle w:val="ListParagraph"/>
        <w:numPr>
          <w:ilvl w:val="0"/>
          <w:numId w:val="6"/>
        </w:numPr>
        <w:jc w:val="both"/>
        <w:rPr>
          <w:rFonts w:ascii="Times New Roman" w:hAnsi="Times New Roman" w:cs="Times New Roman"/>
          <w:b/>
        </w:rPr>
      </w:pPr>
      <w:r w:rsidRPr="004454DC">
        <w:rPr>
          <w:rFonts w:ascii="Times New Roman" w:hAnsi="Times New Roman" w:cs="Times New Roman"/>
        </w:rPr>
        <w:t xml:space="preserve">Is not registered in the Debtor Registry. </w:t>
      </w:r>
    </w:p>
    <w:p w14:paraId="5E17565C" w14:textId="3DC6CCD5" w:rsidR="00540ADB" w:rsidRPr="004454DC" w:rsidRDefault="00540ADB" w:rsidP="00540ADB">
      <w:pPr>
        <w:pStyle w:val="ListParagraph"/>
        <w:numPr>
          <w:ilvl w:val="0"/>
          <w:numId w:val="6"/>
        </w:numPr>
        <w:jc w:val="both"/>
        <w:rPr>
          <w:rFonts w:ascii="Times New Roman" w:hAnsi="Times New Roman" w:cs="Times New Roman"/>
          <w:b/>
        </w:rPr>
      </w:pPr>
      <w:r w:rsidRPr="004454DC">
        <w:rPr>
          <w:rFonts w:ascii="Times New Roman" w:hAnsi="Times New Roman" w:cs="Times New Roman"/>
        </w:rPr>
        <w:t>Is not in the process of liquidation</w:t>
      </w:r>
      <w:r w:rsidR="00E522E3" w:rsidRPr="004454DC">
        <w:rPr>
          <w:rFonts w:ascii="Times New Roman" w:hAnsi="Times New Roman" w:cs="Times New Roman"/>
        </w:rPr>
        <w:t xml:space="preserve"> </w:t>
      </w:r>
      <w:r w:rsidRPr="004454DC">
        <w:rPr>
          <w:rFonts w:ascii="Times New Roman" w:hAnsi="Times New Roman" w:cs="Times New Roman"/>
        </w:rPr>
        <w:t xml:space="preserve">or recognized as economically insolvent (bankrupt); </w:t>
      </w:r>
    </w:p>
    <w:p w14:paraId="06DA2EE9" w14:textId="56089EA7" w:rsidR="00D1515A" w:rsidRPr="004454DC" w:rsidRDefault="00540ADB" w:rsidP="00540ADB">
      <w:pPr>
        <w:pStyle w:val="ListParagraph"/>
        <w:numPr>
          <w:ilvl w:val="0"/>
          <w:numId w:val="6"/>
        </w:numPr>
        <w:jc w:val="both"/>
        <w:rPr>
          <w:rFonts w:ascii="Times New Roman" w:hAnsi="Times New Roman" w:cs="Times New Roman"/>
          <w:b/>
        </w:rPr>
      </w:pPr>
      <w:r w:rsidRPr="004454DC">
        <w:rPr>
          <w:rFonts w:ascii="Times New Roman" w:hAnsi="Times New Roman" w:cs="Times New Roman"/>
          <w:b/>
        </w:rPr>
        <w:t xml:space="preserve">The </w:t>
      </w:r>
      <w:r w:rsidR="00557D3B" w:rsidRPr="004454DC">
        <w:rPr>
          <w:rFonts w:ascii="Times New Roman" w:hAnsi="Times New Roman" w:cs="Times New Roman"/>
          <w:b/>
        </w:rPr>
        <w:t xml:space="preserve">Consultant </w:t>
      </w:r>
      <w:r w:rsidRPr="004454DC">
        <w:rPr>
          <w:rFonts w:ascii="Times New Roman" w:hAnsi="Times New Roman" w:cs="Times New Roman"/>
          <w:b/>
        </w:rPr>
        <w:t xml:space="preserve">has served contracts </w:t>
      </w:r>
      <w:r w:rsidR="00C835B6" w:rsidRPr="004454DC">
        <w:rPr>
          <w:rFonts w:ascii="Times New Roman" w:hAnsi="Times New Roman" w:cs="Times New Roman"/>
          <w:b/>
        </w:rPr>
        <w:t>with a total value of at least</w:t>
      </w:r>
      <w:r w:rsidR="00D86933" w:rsidRPr="004454DC">
        <w:rPr>
          <w:rFonts w:ascii="Times New Roman" w:hAnsi="Times New Roman" w:cs="Times New Roman"/>
          <w:b/>
        </w:rPr>
        <w:t xml:space="preserve"> 2</w:t>
      </w:r>
      <w:r w:rsidRPr="004454DC">
        <w:rPr>
          <w:rFonts w:ascii="Times New Roman" w:hAnsi="Times New Roman" w:cs="Times New Roman"/>
          <w:b/>
        </w:rPr>
        <w:t xml:space="preserve">00,000 GEL </w:t>
      </w:r>
      <w:r w:rsidR="00C835B6" w:rsidRPr="004454DC">
        <w:rPr>
          <w:rFonts w:ascii="Times New Roman" w:hAnsi="Times New Roman" w:cs="Times New Roman"/>
          <w:b/>
        </w:rPr>
        <w:t xml:space="preserve">within </w:t>
      </w:r>
      <w:r w:rsidRPr="004454DC">
        <w:rPr>
          <w:rFonts w:ascii="Times New Roman" w:hAnsi="Times New Roman" w:cs="Times New Roman"/>
          <w:b/>
        </w:rPr>
        <w:t>the last 3 years</w:t>
      </w:r>
      <w:r w:rsidR="00E522E3" w:rsidRPr="004454DC">
        <w:rPr>
          <w:rFonts w:ascii="Times New Roman" w:hAnsi="Times New Roman" w:cs="Times New Roman"/>
          <w:b/>
        </w:rPr>
        <w:t xml:space="preserve"> in the area</w:t>
      </w:r>
      <w:r w:rsidR="00C835B6" w:rsidRPr="004454DC">
        <w:rPr>
          <w:rFonts w:ascii="Times New Roman" w:hAnsi="Times New Roman" w:cs="Times New Roman"/>
          <w:b/>
        </w:rPr>
        <w:t xml:space="preserve"> of </w:t>
      </w:r>
      <w:r w:rsidR="000E2356" w:rsidRPr="004454DC">
        <w:rPr>
          <w:rFonts w:ascii="Times New Roman" w:hAnsi="Times New Roman" w:cs="Times New Roman"/>
          <w:b/>
        </w:rPr>
        <w:t>taxes, tax</w:t>
      </w:r>
      <w:r w:rsidR="00707907" w:rsidRPr="004454DC">
        <w:rPr>
          <w:rFonts w:ascii="Times New Roman" w:hAnsi="Times New Roman" w:cs="Times New Roman"/>
          <w:b/>
        </w:rPr>
        <w:t xml:space="preserve">-related legal issues, regulatory compliance, </w:t>
      </w:r>
      <w:r w:rsidR="00C835B6" w:rsidRPr="004454DC">
        <w:rPr>
          <w:rFonts w:ascii="Times New Roman" w:hAnsi="Times New Roman" w:cs="Times New Roman"/>
          <w:b/>
        </w:rPr>
        <w:t>or similar</w:t>
      </w:r>
      <w:r w:rsidRPr="004454DC">
        <w:rPr>
          <w:rFonts w:ascii="Times New Roman" w:hAnsi="Times New Roman" w:cs="Times New Roman"/>
          <w:b/>
        </w:rPr>
        <w:t xml:space="preserve">; </w:t>
      </w:r>
      <w:r w:rsidR="00BC1A58" w:rsidRPr="004454DC">
        <w:rPr>
          <w:rFonts w:ascii="Times New Roman" w:hAnsi="Times New Roman" w:cs="Times New Roman"/>
          <w:b/>
        </w:rPr>
        <w:t xml:space="preserve">(The Consultant must submit proof of completion of contract, i.e. contracts and respective delivery and acceptance certificates on the </w:t>
      </w:r>
      <w:proofErr w:type="spellStart"/>
      <w:r w:rsidR="00BC1A58" w:rsidRPr="004454DC">
        <w:rPr>
          <w:rFonts w:ascii="Times New Roman" w:hAnsi="Times New Roman" w:cs="Times New Roman"/>
          <w:b/>
        </w:rPr>
        <w:t>RfP</w:t>
      </w:r>
      <w:proofErr w:type="spellEnd"/>
      <w:r w:rsidR="00BC1A58" w:rsidRPr="004454DC">
        <w:rPr>
          <w:rFonts w:ascii="Times New Roman" w:hAnsi="Times New Roman" w:cs="Times New Roman"/>
          <w:b/>
        </w:rPr>
        <w:t xml:space="preserve"> stage).</w:t>
      </w:r>
    </w:p>
    <w:p w14:paraId="63A94E18" w14:textId="77777777" w:rsidR="00BC1A58" w:rsidRPr="004454DC" w:rsidRDefault="00BC1A58" w:rsidP="00BC1A58">
      <w:pPr>
        <w:pStyle w:val="ListParagraph"/>
        <w:numPr>
          <w:ilvl w:val="0"/>
          <w:numId w:val="6"/>
        </w:numPr>
        <w:jc w:val="both"/>
        <w:rPr>
          <w:rFonts w:ascii="Times New Roman" w:hAnsi="Times New Roman" w:cs="Times New Roman"/>
        </w:rPr>
      </w:pPr>
      <w:r w:rsidRPr="004454DC">
        <w:rPr>
          <w:rFonts w:ascii="Times New Roman" w:hAnsi="Times New Roman" w:cs="Times New Roman"/>
        </w:rPr>
        <w:t xml:space="preserve">Adequacy and quality of the proposed approach and methodology in responding to the Terms of Reference (details of evaluation methodology and respective scoring are indicated in the </w:t>
      </w:r>
      <w:proofErr w:type="spellStart"/>
      <w:r w:rsidRPr="004454DC">
        <w:rPr>
          <w:rFonts w:ascii="Times New Roman" w:hAnsi="Times New Roman" w:cs="Times New Roman"/>
        </w:rPr>
        <w:t>RfP</w:t>
      </w:r>
      <w:proofErr w:type="spellEnd"/>
      <w:r w:rsidRPr="004454DC">
        <w:rPr>
          <w:rFonts w:ascii="Times New Roman" w:hAnsi="Times New Roman" w:cs="Times New Roman"/>
        </w:rPr>
        <w:t>) ;</w:t>
      </w:r>
    </w:p>
    <w:p w14:paraId="7125D61E" w14:textId="77777777" w:rsidR="00BC1A58" w:rsidRPr="004454DC" w:rsidRDefault="00BC1A58" w:rsidP="00BC1A58">
      <w:pPr>
        <w:pStyle w:val="ListParagraph"/>
        <w:numPr>
          <w:ilvl w:val="0"/>
          <w:numId w:val="6"/>
        </w:numPr>
        <w:jc w:val="both"/>
        <w:rPr>
          <w:rFonts w:ascii="Times New Roman" w:hAnsi="Times New Roman" w:cs="Times New Roman"/>
        </w:rPr>
      </w:pPr>
      <w:r w:rsidRPr="004454DC">
        <w:rPr>
          <w:rFonts w:ascii="Times New Roman" w:hAnsi="Times New Roman" w:cs="Times New Roman"/>
        </w:rPr>
        <w:t xml:space="preserve">Key Experts’ qualifications and competence for the Assignment (details of evaluation scoring are indicated in the </w:t>
      </w:r>
      <w:proofErr w:type="spellStart"/>
      <w:r w:rsidRPr="004454DC">
        <w:rPr>
          <w:rFonts w:ascii="Times New Roman" w:hAnsi="Times New Roman" w:cs="Times New Roman"/>
        </w:rPr>
        <w:t>RfP</w:t>
      </w:r>
      <w:proofErr w:type="spellEnd"/>
      <w:r w:rsidRPr="004454DC">
        <w:rPr>
          <w:rFonts w:ascii="Times New Roman" w:hAnsi="Times New Roman" w:cs="Times New Roman"/>
        </w:rPr>
        <w:t>).</w:t>
      </w:r>
    </w:p>
    <w:p w14:paraId="1B5B61D8" w14:textId="77777777" w:rsidR="00BC1A58" w:rsidRPr="004454DC" w:rsidRDefault="00BC1A58" w:rsidP="00BC1A58">
      <w:pPr>
        <w:jc w:val="both"/>
        <w:rPr>
          <w:rFonts w:ascii="Times New Roman" w:hAnsi="Times New Roman"/>
          <w:szCs w:val="22"/>
        </w:rPr>
      </w:pPr>
      <w:r w:rsidRPr="004454DC">
        <w:rPr>
          <w:rFonts w:ascii="Times New Roman" w:hAnsi="Times New Roman"/>
          <w:szCs w:val="22"/>
        </w:rPr>
        <w:t xml:space="preserve">The potential Consultants which consider that they meet the above-mentioned qualification criteria, may submit a formal letter requesting </w:t>
      </w:r>
      <w:proofErr w:type="spellStart"/>
      <w:r w:rsidRPr="004454DC">
        <w:rPr>
          <w:rFonts w:ascii="Times New Roman" w:hAnsi="Times New Roman"/>
          <w:szCs w:val="22"/>
        </w:rPr>
        <w:t>RfP</w:t>
      </w:r>
      <w:proofErr w:type="spellEnd"/>
      <w:r w:rsidRPr="004454DC">
        <w:rPr>
          <w:rFonts w:ascii="Times New Roman" w:hAnsi="Times New Roman"/>
          <w:szCs w:val="22"/>
        </w:rPr>
        <w:t xml:space="preserve"> document.  </w:t>
      </w:r>
    </w:p>
    <w:p w14:paraId="1BC55803" w14:textId="77777777" w:rsidR="00BC1A58" w:rsidRPr="004454DC" w:rsidRDefault="00BC1A58" w:rsidP="00BC1A58">
      <w:pPr>
        <w:pStyle w:val="ListParagraph"/>
        <w:jc w:val="both"/>
        <w:rPr>
          <w:rFonts w:ascii="Times New Roman" w:hAnsi="Times New Roman" w:cs="Times New Roman"/>
        </w:rPr>
      </w:pPr>
    </w:p>
    <w:p w14:paraId="7CCE3BEF" w14:textId="77777777" w:rsidR="00BC1A58" w:rsidRPr="004454DC" w:rsidRDefault="00BC1A58" w:rsidP="00BC1A58">
      <w:pPr>
        <w:jc w:val="both"/>
        <w:rPr>
          <w:rFonts w:ascii="Times New Roman" w:hAnsi="Times New Roman"/>
          <w:szCs w:val="22"/>
        </w:rPr>
      </w:pPr>
      <w:r w:rsidRPr="004454DC">
        <w:rPr>
          <w:rFonts w:ascii="Times New Roman" w:hAnsi="Times New Roman"/>
          <w:szCs w:val="22"/>
        </w:rPr>
        <w:t xml:space="preserve">After receiving the </w:t>
      </w:r>
      <w:proofErr w:type="spellStart"/>
      <w:r w:rsidRPr="004454DC">
        <w:rPr>
          <w:rFonts w:ascii="Times New Roman" w:hAnsi="Times New Roman"/>
          <w:szCs w:val="22"/>
        </w:rPr>
        <w:t>RfP</w:t>
      </w:r>
      <w:proofErr w:type="spellEnd"/>
      <w:r w:rsidRPr="004454DC">
        <w:rPr>
          <w:rFonts w:ascii="Times New Roman" w:hAnsi="Times New Roman"/>
          <w:szCs w:val="22"/>
        </w:rPr>
        <w:t xml:space="preserve"> document, based on it, the Consultant shall prepare Technical Proposal and submit it to EG within the deadline indicated in the RFP. </w:t>
      </w:r>
    </w:p>
    <w:p w14:paraId="0EDE3FA8" w14:textId="77777777" w:rsidR="00BC1A58" w:rsidRPr="004454DC" w:rsidRDefault="00BC1A58" w:rsidP="004454DC">
      <w:pPr>
        <w:jc w:val="both"/>
        <w:rPr>
          <w:rFonts w:ascii="Times New Roman" w:hAnsi="Times New Roman"/>
        </w:rPr>
      </w:pPr>
    </w:p>
    <w:p w14:paraId="7F3CBF02" w14:textId="77777777" w:rsidR="00BC1A58" w:rsidRPr="004454DC" w:rsidRDefault="00BC1A58" w:rsidP="00BC1A58">
      <w:pPr>
        <w:jc w:val="both"/>
        <w:rPr>
          <w:rFonts w:ascii="Times New Roman" w:hAnsi="Times New Roman"/>
          <w:szCs w:val="22"/>
        </w:rPr>
      </w:pPr>
      <w:r w:rsidRPr="004454DC">
        <w:rPr>
          <w:rFonts w:ascii="Times New Roman" w:hAnsi="Times New Roman"/>
          <w:szCs w:val="22"/>
        </w:rPr>
        <w:t xml:space="preserve">EG will evaluate the Consultant’s qualifications and experience vis-à-vis required criteria, and if the Consultant qualify, their Technical Proposal will be evaluated as well. </w:t>
      </w:r>
    </w:p>
    <w:p w14:paraId="23BB4DED" w14:textId="77777777" w:rsidR="00BC1A58" w:rsidRPr="004454DC" w:rsidRDefault="00BC1A58" w:rsidP="00BC1A58">
      <w:pPr>
        <w:jc w:val="both"/>
        <w:rPr>
          <w:rFonts w:ascii="Times New Roman" w:hAnsi="Times New Roman"/>
          <w:b/>
          <w:szCs w:val="22"/>
        </w:rPr>
      </w:pPr>
    </w:p>
    <w:p w14:paraId="05004793" w14:textId="77777777" w:rsidR="00B66929" w:rsidRPr="004454DC" w:rsidRDefault="00B66929" w:rsidP="00B66929">
      <w:pPr>
        <w:pStyle w:val="ListParagraph"/>
        <w:jc w:val="both"/>
        <w:rPr>
          <w:rFonts w:ascii="Times New Roman" w:hAnsi="Times New Roman" w:cs="Times New Roman"/>
        </w:rPr>
      </w:pPr>
      <w:r w:rsidRPr="004454DC">
        <w:rPr>
          <w:rFonts w:ascii="Times New Roman" w:hAnsi="Times New Roman" w:cs="Times New Roman"/>
          <w:b/>
        </w:rPr>
        <w:t xml:space="preserve">Requirements for the Consultant’s Staff </w:t>
      </w:r>
    </w:p>
    <w:p w14:paraId="76C688F2" w14:textId="77777777" w:rsidR="00B66929" w:rsidRPr="004454DC" w:rsidRDefault="00B66929" w:rsidP="00B66929">
      <w:pPr>
        <w:jc w:val="both"/>
        <w:rPr>
          <w:rFonts w:ascii="Times New Roman" w:hAnsi="Times New Roman"/>
          <w:szCs w:val="22"/>
        </w:rPr>
      </w:pPr>
      <w:r w:rsidRPr="004454DC">
        <w:rPr>
          <w:rFonts w:ascii="Times New Roman" w:hAnsi="Times New Roman"/>
          <w:szCs w:val="22"/>
        </w:rPr>
        <w:t>In order to provide quality services Consultant should mobilize qualified personnel (key experts). The Consultant is liable for the quality of the provided Service.</w:t>
      </w:r>
    </w:p>
    <w:p w14:paraId="3980B51C" w14:textId="77777777" w:rsidR="00B66929" w:rsidRPr="004454DC" w:rsidRDefault="00B66929" w:rsidP="00B66929">
      <w:pPr>
        <w:jc w:val="both"/>
        <w:rPr>
          <w:rFonts w:ascii="Times New Roman" w:hAnsi="Times New Roman"/>
          <w:szCs w:val="22"/>
        </w:rPr>
      </w:pPr>
    </w:p>
    <w:p w14:paraId="19B0BD21" w14:textId="58F7B405" w:rsidR="00B66929" w:rsidRPr="004454DC" w:rsidRDefault="00B66929" w:rsidP="00B66929">
      <w:pPr>
        <w:jc w:val="both"/>
        <w:rPr>
          <w:rFonts w:ascii="Times New Roman" w:hAnsi="Times New Roman"/>
          <w:szCs w:val="22"/>
        </w:rPr>
      </w:pPr>
      <w:r w:rsidRPr="004454DC">
        <w:rPr>
          <w:rFonts w:ascii="Times New Roman" w:hAnsi="Times New Roman"/>
          <w:szCs w:val="22"/>
        </w:rPr>
        <w:t>List of required experts and narrative of minimum qualification requirements is given in the table below:</w:t>
      </w:r>
    </w:p>
    <w:p w14:paraId="31C21855" w14:textId="77777777" w:rsidR="00B66929" w:rsidRPr="004454DC" w:rsidRDefault="00B66929" w:rsidP="00B66929">
      <w:pPr>
        <w:jc w:val="both"/>
        <w:rPr>
          <w:rFonts w:ascii="Times New Roman" w:hAnsi="Times New Roman"/>
          <w:szCs w:val="22"/>
        </w:rPr>
      </w:pPr>
    </w:p>
    <w:tbl>
      <w:tblPr>
        <w:tblStyle w:val="TableGrid"/>
        <w:tblW w:w="0" w:type="auto"/>
        <w:jc w:val="center"/>
        <w:tblLook w:val="04A0" w:firstRow="1" w:lastRow="0" w:firstColumn="1" w:lastColumn="0" w:noHBand="0" w:noVBand="1"/>
      </w:tblPr>
      <w:tblGrid>
        <w:gridCol w:w="2245"/>
        <w:gridCol w:w="1980"/>
        <w:gridCol w:w="4791"/>
      </w:tblGrid>
      <w:tr w:rsidR="00B66929" w:rsidRPr="004454DC" w14:paraId="18DB01FF" w14:textId="77777777" w:rsidTr="00F1763A">
        <w:trPr>
          <w:jc w:val="center"/>
        </w:trPr>
        <w:tc>
          <w:tcPr>
            <w:tcW w:w="2245" w:type="dxa"/>
          </w:tcPr>
          <w:p w14:paraId="6E91EAB6" w14:textId="77777777" w:rsidR="00B66929" w:rsidRPr="004454DC" w:rsidRDefault="00B66929" w:rsidP="00F1763A">
            <w:pPr>
              <w:tabs>
                <w:tab w:val="left" w:pos="270"/>
              </w:tabs>
              <w:ind w:left="-90"/>
              <w:jc w:val="center"/>
              <w:rPr>
                <w:rFonts w:ascii="Times New Roman" w:hAnsi="Times New Roman" w:cs="Times New Roman"/>
                <w:lang w:val="en-GB"/>
              </w:rPr>
            </w:pPr>
            <w:r w:rsidRPr="004454DC">
              <w:rPr>
                <w:rFonts w:ascii="Times New Roman" w:hAnsi="Times New Roman" w:cs="Times New Roman"/>
                <w:lang w:val="en-GB"/>
              </w:rPr>
              <w:t>Expert Position (Quantity)</w:t>
            </w:r>
          </w:p>
        </w:tc>
        <w:tc>
          <w:tcPr>
            <w:tcW w:w="1980" w:type="dxa"/>
          </w:tcPr>
          <w:p w14:paraId="6EE644F2" w14:textId="77777777" w:rsidR="00B66929" w:rsidRPr="004454DC" w:rsidRDefault="00B66929" w:rsidP="00F1763A">
            <w:pPr>
              <w:tabs>
                <w:tab w:val="left" w:pos="270"/>
              </w:tabs>
              <w:ind w:left="-90"/>
              <w:jc w:val="center"/>
              <w:rPr>
                <w:rFonts w:ascii="Times New Roman" w:hAnsi="Times New Roman" w:cs="Times New Roman"/>
                <w:lang w:val="en-GB"/>
              </w:rPr>
            </w:pPr>
            <w:r w:rsidRPr="004454DC">
              <w:rPr>
                <w:rFonts w:ascii="Times New Roman" w:hAnsi="Times New Roman" w:cs="Times New Roman"/>
                <w:lang w:val="en-GB"/>
              </w:rPr>
              <w:t>Minimum Specific Experience (Years)</w:t>
            </w:r>
          </w:p>
        </w:tc>
        <w:tc>
          <w:tcPr>
            <w:tcW w:w="4791" w:type="dxa"/>
          </w:tcPr>
          <w:p w14:paraId="12EFE96F" w14:textId="77777777" w:rsidR="00B66929" w:rsidRPr="004454DC" w:rsidRDefault="00B66929" w:rsidP="00F1763A">
            <w:pPr>
              <w:tabs>
                <w:tab w:val="left" w:pos="270"/>
              </w:tabs>
              <w:ind w:left="-90"/>
              <w:jc w:val="center"/>
              <w:rPr>
                <w:rFonts w:ascii="Times New Roman" w:hAnsi="Times New Roman" w:cs="Times New Roman"/>
                <w:lang w:val="en-GB"/>
              </w:rPr>
            </w:pPr>
            <w:r w:rsidRPr="004454DC">
              <w:rPr>
                <w:rFonts w:ascii="Times New Roman" w:hAnsi="Times New Roman" w:cs="Times New Roman"/>
                <w:lang w:val="en-GB"/>
              </w:rPr>
              <w:t>Area of Minimum Specialization, Qualification</w:t>
            </w:r>
          </w:p>
        </w:tc>
      </w:tr>
      <w:tr w:rsidR="00B66929" w:rsidRPr="004454DC" w14:paraId="7F478655" w14:textId="77777777" w:rsidTr="00F1763A">
        <w:trPr>
          <w:jc w:val="center"/>
        </w:trPr>
        <w:tc>
          <w:tcPr>
            <w:tcW w:w="9016" w:type="dxa"/>
            <w:gridSpan w:val="3"/>
          </w:tcPr>
          <w:p w14:paraId="24E84FBB" w14:textId="77777777" w:rsidR="00B66929" w:rsidRPr="004454DC" w:rsidRDefault="00B66929" w:rsidP="00F1763A">
            <w:pPr>
              <w:tabs>
                <w:tab w:val="left" w:pos="270"/>
              </w:tabs>
              <w:ind w:left="-90"/>
              <w:jc w:val="center"/>
              <w:rPr>
                <w:rFonts w:ascii="Times New Roman" w:hAnsi="Times New Roman" w:cs="Times New Roman"/>
                <w:b/>
                <w:lang w:val="en-GB"/>
              </w:rPr>
            </w:pPr>
            <w:r w:rsidRPr="004454DC">
              <w:rPr>
                <w:rFonts w:ascii="Times New Roman" w:hAnsi="Times New Roman" w:cs="Times New Roman"/>
                <w:b/>
                <w:lang w:val="en-GB"/>
              </w:rPr>
              <w:t>KEY EXPERTS</w:t>
            </w:r>
          </w:p>
        </w:tc>
      </w:tr>
      <w:tr w:rsidR="00B66929" w:rsidRPr="004454DC" w14:paraId="46F6259A" w14:textId="77777777" w:rsidTr="00F1763A">
        <w:trPr>
          <w:jc w:val="center"/>
        </w:trPr>
        <w:tc>
          <w:tcPr>
            <w:tcW w:w="2245" w:type="dxa"/>
            <w:vAlign w:val="center"/>
          </w:tcPr>
          <w:p w14:paraId="75F95D11" w14:textId="77777777" w:rsidR="00B66929" w:rsidRPr="004454DC" w:rsidRDefault="00B66929" w:rsidP="00F1763A">
            <w:pPr>
              <w:tabs>
                <w:tab w:val="left" w:pos="270"/>
              </w:tabs>
              <w:ind w:left="-90"/>
              <w:jc w:val="center"/>
              <w:rPr>
                <w:rFonts w:ascii="Times New Roman" w:hAnsi="Times New Roman" w:cs="Times New Roman"/>
                <w:lang w:val="en-GB"/>
              </w:rPr>
            </w:pPr>
            <w:r w:rsidRPr="004454DC">
              <w:rPr>
                <w:rFonts w:ascii="Times New Roman" w:hAnsi="Times New Roman" w:cs="Times New Roman"/>
                <w:lang w:val="en-GB"/>
              </w:rPr>
              <w:t>Team Leader (1)</w:t>
            </w:r>
          </w:p>
        </w:tc>
        <w:tc>
          <w:tcPr>
            <w:tcW w:w="1980" w:type="dxa"/>
            <w:vAlign w:val="center"/>
          </w:tcPr>
          <w:p w14:paraId="7A744E7B" w14:textId="77777777" w:rsidR="00B66929" w:rsidRPr="004454DC" w:rsidRDefault="00B66929" w:rsidP="00F1763A">
            <w:pPr>
              <w:tabs>
                <w:tab w:val="left" w:pos="270"/>
              </w:tabs>
              <w:ind w:left="-90"/>
              <w:jc w:val="center"/>
              <w:rPr>
                <w:rFonts w:ascii="Times New Roman" w:hAnsi="Times New Roman" w:cs="Times New Roman"/>
                <w:lang w:val="en-GB"/>
              </w:rPr>
            </w:pPr>
            <w:r w:rsidRPr="004454DC">
              <w:rPr>
                <w:rFonts w:ascii="Times New Roman" w:hAnsi="Times New Roman" w:cs="Times New Roman"/>
                <w:lang w:val="en-GB"/>
              </w:rPr>
              <w:t>5</w:t>
            </w:r>
          </w:p>
        </w:tc>
        <w:tc>
          <w:tcPr>
            <w:tcW w:w="4791" w:type="dxa"/>
            <w:vAlign w:val="center"/>
          </w:tcPr>
          <w:p w14:paraId="5AF3C7E2" w14:textId="77777777" w:rsidR="00B66929" w:rsidRPr="004454DC" w:rsidRDefault="00B66929" w:rsidP="00F1763A">
            <w:pPr>
              <w:tabs>
                <w:tab w:val="left" w:pos="270"/>
              </w:tabs>
              <w:spacing w:before="120" w:after="120" w:line="259" w:lineRule="auto"/>
              <w:rPr>
                <w:rFonts w:ascii="Times New Roman" w:eastAsia="Calibri" w:hAnsi="Times New Roman" w:cs="Times New Roman"/>
                <w:lang w:val="en-GB"/>
              </w:rPr>
            </w:pPr>
            <w:r w:rsidRPr="004454DC">
              <w:rPr>
                <w:rFonts w:ascii="Times New Roman" w:eastAsia="Calibri" w:hAnsi="Times New Roman" w:cs="Times New Roman"/>
                <w:lang w:val="en-GB"/>
              </w:rPr>
              <w:t>At least 5 years of experience in the field, and prior experience in the management of similar projects;</w:t>
            </w:r>
          </w:p>
          <w:p w14:paraId="5548050A" w14:textId="77777777" w:rsidR="00B66929" w:rsidRPr="004454DC" w:rsidRDefault="00B66929" w:rsidP="00F1763A">
            <w:pPr>
              <w:tabs>
                <w:tab w:val="left" w:pos="270"/>
              </w:tabs>
              <w:spacing w:before="120" w:after="120" w:line="259" w:lineRule="auto"/>
              <w:rPr>
                <w:rFonts w:ascii="Times New Roman" w:eastAsia="Calibri" w:hAnsi="Times New Roman" w:cs="Times New Roman"/>
                <w:lang w:val="en-GB"/>
              </w:rPr>
            </w:pPr>
            <w:r w:rsidRPr="004454DC">
              <w:rPr>
                <w:rFonts w:ascii="Times New Roman" w:eastAsia="Calibri" w:hAnsi="Times New Roman" w:cs="Times New Roman"/>
                <w:lang w:val="en-GB"/>
              </w:rPr>
              <w:t>Minimum Master’s degree in law, accounting, or other relevant field;</w:t>
            </w:r>
          </w:p>
        </w:tc>
      </w:tr>
      <w:tr w:rsidR="00B66929" w:rsidRPr="004454DC" w14:paraId="0BB9261C" w14:textId="77777777" w:rsidTr="00F1763A">
        <w:trPr>
          <w:trHeight w:val="1169"/>
          <w:jc w:val="center"/>
        </w:trPr>
        <w:tc>
          <w:tcPr>
            <w:tcW w:w="2245" w:type="dxa"/>
            <w:vAlign w:val="center"/>
          </w:tcPr>
          <w:p w14:paraId="6C0D5E08" w14:textId="77777777" w:rsidR="00B66929" w:rsidRPr="004454DC" w:rsidRDefault="00B66929" w:rsidP="00F1763A">
            <w:pPr>
              <w:tabs>
                <w:tab w:val="left" w:pos="270"/>
              </w:tabs>
              <w:ind w:left="-90"/>
              <w:jc w:val="center"/>
              <w:rPr>
                <w:rFonts w:ascii="Times New Roman" w:hAnsi="Times New Roman" w:cs="Times New Roman"/>
                <w:lang w:val="en-GB"/>
              </w:rPr>
            </w:pPr>
            <w:r w:rsidRPr="004454DC">
              <w:rPr>
                <w:rFonts w:ascii="Times New Roman" w:hAnsi="Times New Roman" w:cs="Times New Roman"/>
                <w:lang w:val="en-GB"/>
              </w:rPr>
              <w:t>Specialist (2)</w:t>
            </w:r>
          </w:p>
        </w:tc>
        <w:tc>
          <w:tcPr>
            <w:tcW w:w="1980" w:type="dxa"/>
            <w:vAlign w:val="center"/>
          </w:tcPr>
          <w:p w14:paraId="57DD57FC" w14:textId="77777777" w:rsidR="00B66929" w:rsidRPr="004454DC" w:rsidRDefault="00B66929" w:rsidP="00F1763A">
            <w:pPr>
              <w:tabs>
                <w:tab w:val="left" w:pos="270"/>
              </w:tabs>
              <w:ind w:left="-90"/>
              <w:jc w:val="center"/>
              <w:rPr>
                <w:rFonts w:ascii="Times New Roman" w:hAnsi="Times New Roman" w:cs="Times New Roman"/>
                <w:lang w:val="en-GB"/>
              </w:rPr>
            </w:pPr>
            <w:r w:rsidRPr="004454DC">
              <w:rPr>
                <w:rFonts w:ascii="Times New Roman" w:hAnsi="Times New Roman" w:cs="Times New Roman"/>
                <w:lang w:val="en-GB"/>
              </w:rPr>
              <w:t>3</w:t>
            </w:r>
          </w:p>
        </w:tc>
        <w:tc>
          <w:tcPr>
            <w:tcW w:w="4791" w:type="dxa"/>
            <w:vAlign w:val="center"/>
          </w:tcPr>
          <w:p w14:paraId="61853AC8" w14:textId="77777777" w:rsidR="00B66929" w:rsidRPr="004454DC" w:rsidRDefault="00B66929" w:rsidP="00F1763A">
            <w:pPr>
              <w:tabs>
                <w:tab w:val="left" w:pos="270"/>
              </w:tabs>
              <w:rPr>
                <w:rFonts w:ascii="Times New Roman" w:eastAsia="Calibri" w:hAnsi="Times New Roman" w:cs="Times New Roman"/>
                <w:lang w:val="en-GB"/>
              </w:rPr>
            </w:pPr>
            <w:r w:rsidRPr="004454DC">
              <w:rPr>
                <w:rFonts w:ascii="Times New Roman" w:eastAsia="Calibri" w:hAnsi="Times New Roman" w:cs="Times New Roman"/>
                <w:lang w:val="en-GB"/>
              </w:rPr>
              <w:t xml:space="preserve">At least 3 years of experience in the field; </w:t>
            </w:r>
          </w:p>
          <w:p w14:paraId="4F2CFB7F" w14:textId="77777777" w:rsidR="00B66929" w:rsidRPr="004454DC" w:rsidRDefault="00B66929" w:rsidP="00F1763A">
            <w:pPr>
              <w:tabs>
                <w:tab w:val="left" w:pos="270"/>
              </w:tabs>
              <w:spacing w:before="240"/>
              <w:rPr>
                <w:rFonts w:ascii="Times New Roman" w:hAnsi="Times New Roman" w:cs="Times New Roman"/>
                <w:lang w:val="en-GB"/>
              </w:rPr>
            </w:pPr>
            <w:r w:rsidRPr="004454DC">
              <w:rPr>
                <w:rFonts w:ascii="Times New Roman" w:eastAsia="Calibri" w:hAnsi="Times New Roman" w:cs="Times New Roman"/>
                <w:lang w:val="en-GB"/>
              </w:rPr>
              <w:t>Minimum Bachelor’s degree in law, accounting, or other relevant field;</w:t>
            </w:r>
            <w:r w:rsidRPr="004454DC" w:rsidDel="00840168">
              <w:rPr>
                <w:rFonts w:ascii="Times New Roman" w:eastAsia="Calibri" w:hAnsi="Times New Roman" w:cs="Times New Roman"/>
                <w:lang w:val="en-GB"/>
              </w:rPr>
              <w:t xml:space="preserve"> </w:t>
            </w:r>
          </w:p>
        </w:tc>
      </w:tr>
    </w:tbl>
    <w:p w14:paraId="485C4501" w14:textId="77777777" w:rsidR="004454DC" w:rsidRDefault="004454DC" w:rsidP="00B66929">
      <w:pPr>
        <w:suppressAutoHyphens/>
        <w:jc w:val="both"/>
        <w:rPr>
          <w:rFonts w:ascii="Times New Roman" w:hAnsi="Times New Roman"/>
          <w:spacing w:val="-2"/>
          <w:szCs w:val="22"/>
        </w:rPr>
      </w:pPr>
    </w:p>
    <w:p w14:paraId="322F4A10" w14:textId="4871948A" w:rsidR="00B66929" w:rsidRPr="004454DC" w:rsidRDefault="00B66929" w:rsidP="00B66929">
      <w:pPr>
        <w:suppressAutoHyphens/>
        <w:jc w:val="both"/>
        <w:rPr>
          <w:rFonts w:ascii="Times New Roman" w:hAnsi="Times New Roman"/>
          <w:spacing w:val="-2"/>
          <w:szCs w:val="22"/>
        </w:rPr>
      </w:pPr>
      <w:r w:rsidRPr="004454DC">
        <w:rPr>
          <w:rFonts w:ascii="Times New Roman" w:hAnsi="Times New Roman"/>
          <w:spacing w:val="-2"/>
          <w:szCs w:val="22"/>
        </w:rPr>
        <w:t xml:space="preserve">The attention of interested Consultants is drawn to Section III, paragraphs, 3.14, 3.16, and 3.17 of the World Bank’s “Procurement Regulations for IPF Borrowers” July 2016, revised November 2017, revised August 2018 and revised November 2020 (“Procurement Regulations”), setting forth the World Bank’s policy on conflict of interest. In addition, please refer to the following specific information on conflict of interest related to this assignment: </w:t>
      </w:r>
      <w:r w:rsidRPr="004454DC">
        <w:rPr>
          <w:rFonts w:ascii="Times New Roman" w:hAnsi="Times New Roman"/>
          <w:color w:val="222222"/>
          <w:szCs w:val="22"/>
        </w:rPr>
        <w:t>The Consultant shall not receive any remuneration in connection with the assignment except as provided in the contract. The Consultant and its affiliates shall not engage in consulting or other activities that conflict with the interest of the client under the contract. The contract shall include provisions limiting future engagement of the Consultant in other services resulting from or directly related to the firm’s consulting services in accordance with the requirements of paragraphs 3.16, 3.17 and 3.18 of the Regulations.</w:t>
      </w:r>
      <w:r w:rsidRPr="004454DC">
        <w:rPr>
          <w:rFonts w:ascii="Times New Roman" w:hAnsi="Times New Roman"/>
          <w:spacing w:val="-2"/>
          <w:szCs w:val="22"/>
        </w:rPr>
        <w:t xml:space="preserve">  </w:t>
      </w:r>
    </w:p>
    <w:p w14:paraId="5B390F25" w14:textId="77777777" w:rsidR="00B66929" w:rsidRPr="004454DC" w:rsidRDefault="00B66929" w:rsidP="00B66929">
      <w:pPr>
        <w:suppressAutoHyphens/>
        <w:jc w:val="both"/>
        <w:rPr>
          <w:rFonts w:ascii="Times New Roman" w:hAnsi="Times New Roman"/>
          <w:spacing w:val="-2"/>
          <w:szCs w:val="22"/>
        </w:rPr>
      </w:pPr>
    </w:p>
    <w:p w14:paraId="3706D549" w14:textId="77777777" w:rsidR="00B66929" w:rsidRPr="004454DC" w:rsidRDefault="00B66929" w:rsidP="00B66929">
      <w:pPr>
        <w:jc w:val="both"/>
        <w:rPr>
          <w:rFonts w:ascii="Times New Roman" w:hAnsi="Times New Roman"/>
          <w:szCs w:val="22"/>
        </w:rPr>
      </w:pPr>
      <w:r w:rsidRPr="004454DC">
        <w:rPr>
          <w:rFonts w:ascii="Times New Roman" w:hAnsi="Times New Roman"/>
          <w:spacing w:val="-2"/>
          <w:szCs w:val="22"/>
        </w:rPr>
        <w:t>Consultants may associate with other firms to enhance their qualifications</w:t>
      </w:r>
      <w:r w:rsidRPr="004454DC">
        <w:rPr>
          <w:rFonts w:ascii="Times New Roman" w:hAnsi="Times New Roman"/>
          <w:szCs w:val="22"/>
        </w:rPr>
        <w:t>, but should indicate clearly whether the association is in the form of a joint venture and/or a sub-consultancy. In the case of a joint venture, all the partners in the joint venture shall be jointly and severally liable for the entire contract, if selected.</w:t>
      </w:r>
    </w:p>
    <w:p w14:paraId="2298F9C8" w14:textId="3985433F" w:rsidR="00B66929" w:rsidRPr="004454DC" w:rsidRDefault="00B66929" w:rsidP="00B66929">
      <w:pPr>
        <w:suppressAutoHyphens/>
        <w:jc w:val="both"/>
        <w:rPr>
          <w:rFonts w:ascii="Times New Roman" w:hAnsi="Times New Roman"/>
          <w:spacing w:val="-2"/>
          <w:szCs w:val="22"/>
        </w:rPr>
      </w:pPr>
    </w:p>
    <w:p w14:paraId="61B32CE5" w14:textId="77777777" w:rsidR="00B66929" w:rsidRPr="004454DC" w:rsidRDefault="00B66929" w:rsidP="00B66929">
      <w:pPr>
        <w:suppressAutoHyphens/>
        <w:jc w:val="both"/>
        <w:rPr>
          <w:rFonts w:ascii="Times New Roman" w:hAnsi="Times New Roman"/>
          <w:b/>
          <w:spacing w:val="-2"/>
          <w:szCs w:val="22"/>
        </w:rPr>
      </w:pPr>
      <w:r w:rsidRPr="004454DC">
        <w:rPr>
          <w:rFonts w:ascii="Times New Roman" w:hAnsi="Times New Roman"/>
          <w:b/>
          <w:szCs w:val="22"/>
        </w:rPr>
        <w:t>The Agency will co-finance up to 90% of the Service(s) with a maximum amount of 10,000 GEL. The cost of the Service(s) offered by the Consultant may exceed the given amount.</w:t>
      </w:r>
    </w:p>
    <w:p w14:paraId="31CE32B8" w14:textId="77777777" w:rsidR="00B66929" w:rsidRPr="004454DC" w:rsidRDefault="00B66929" w:rsidP="00B66929">
      <w:pPr>
        <w:shd w:val="clear" w:color="auto" w:fill="FFFFFF"/>
        <w:spacing w:line="276" w:lineRule="auto"/>
        <w:rPr>
          <w:rFonts w:ascii="Times New Roman" w:hAnsi="Times New Roman"/>
          <w:color w:val="222222"/>
          <w:szCs w:val="22"/>
        </w:rPr>
      </w:pPr>
    </w:p>
    <w:p w14:paraId="4E7C9B67" w14:textId="77777777" w:rsidR="00B66929" w:rsidRPr="004454DC" w:rsidRDefault="00B66929" w:rsidP="00B66929">
      <w:pPr>
        <w:shd w:val="clear" w:color="auto" w:fill="FFFFFF"/>
        <w:spacing w:line="276" w:lineRule="auto"/>
        <w:jc w:val="both"/>
        <w:rPr>
          <w:rFonts w:ascii="Times New Roman" w:hAnsi="Times New Roman"/>
          <w:color w:val="222222"/>
          <w:szCs w:val="22"/>
        </w:rPr>
      </w:pPr>
      <w:r w:rsidRPr="004454DC">
        <w:rPr>
          <w:rFonts w:ascii="Times New Roman" w:hAnsi="Times New Roman"/>
          <w:color w:val="222222"/>
          <w:szCs w:val="22"/>
        </w:rPr>
        <w:t xml:space="preserve">The Formal Letter of Expressions of Interest in English language must be submitted electronically. The Consultants are requested to clearly indicate in the letter the area of Consultancy service(s) they are applying for. </w:t>
      </w:r>
    </w:p>
    <w:p w14:paraId="1D62A11A" w14:textId="77777777" w:rsidR="00B66929" w:rsidRPr="004454DC" w:rsidRDefault="00B66929" w:rsidP="00B66929">
      <w:pPr>
        <w:shd w:val="clear" w:color="auto" w:fill="FFFFFF"/>
        <w:spacing w:line="276" w:lineRule="auto"/>
        <w:jc w:val="both"/>
        <w:rPr>
          <w:rFonts w:ascii="Times New Roman" w:hAnsi="Times New Roman"/>
          <w:color w:val="222222"/>
          <w:szCs w:val="22"/>
        </w:rPr>
      </w:pPr>
    </w:p>
    <w:p w14:paraId="6BCB1E63" w14:textId="77777777" w:rsidR="00B66929" w:rsidRPr="004454DC" w:rsidRDefault="00B66929" w:rsidP="00B66929">
      <w:pPr>
        <w:shd w:val="clear" w:color="auto" w:fill="FFFFFF"/>
        <w:spacing w:line="276" w:lineRule="auto"/>
        <w:jc w:val="both"/>
        <w:rPr>
          <w:rFonts w:ascii="Times New Roman" w:hAnsi="Times New Roman"/>
          <w:color w:val="222222"/>
          <w:szCs w:val="22"/>
        </w:rPr>
      </w:pPr>
      <w:r w:rsidRPr="004454DC">
        <w:rPr>
          <w:rFonts w:ascii="Times New Roman" w:hAnsi="Times New Roman"/>
          <w:color w:val="222222"/>
          <w:szCs w:val="22"/>
        </w:rPr>
        <w:t>The Potential Consultants may express their interest till July 31, 2025.</w:t>
      </w:r>
    </w:p>
    <w:p w14:paraId="6A59A1CA" w14:textId="77777777" w:rsidR="00B66929" w:rsidRPr="004454DC" w:rsidRDefault="00B66929" w:rsidP="00B66929">
      <w:pPr>
        <w:suppressAutoHyphens/>
        <w:rPr>
          <w:rFonts w:ascii="Times New Roman" w:hAnsi="Times New Roman"/>
          <w:spacing w:val="-2"/>
          <w:szCs w:val="22"/>
        </w:rPr>
      </w:pPr>
    </w:p>
    <w:p w14:paraId="0BA0BCE5" w14:textId="77777777" w:rsidR="00B66929" w:rsidRPr="004454DC" w:rsidRDefault="00B66929" w:rsidP="00B66929">
      <w:pPr>
        <w:shd w:val="clear" w:color="auto" w:fill="FFFFFF"/>
        <w:spacing w:line="276" w:lineRule="auto"/>
        <w:ind w:right="671"/>
        <w:rPr>
          <w:rFonts w:ascii="Times New Roman" w:hAnsi="Times New Roman"/>
          <w:color w:val="222222"/>
          <w:szCs w:val="22"/>
        </w:rPr>
      </w:pPr>
      <w:r w:rsidRPr="004454DC">
        <w:rPr>
          <w:rFonts w:ascii="Times New Roman" w:hAnsi="Times New Roman"/>
          <w:b/>
          <w:bCs/>
          <w:color w:val="222222"/>
          <w:szCs w:val="22"/>
        </w:rPr>
        <w:t>Attn: </w:t>
      </w:r>
      <w:r w:rsidRPr="004454DC">
        <w:rPr>
          <w:rFonts w:ascii="Times New Roman" w:hAnsi="Times New Roman"/>
          <w:color w:val="222222"/>
          <w:szCs w:val="22"/>
        </w:rPr>
        <w:t>To the Administrative Department</w:t>
      </w:r>
    </w:p>
    <w:p w14:paraId="05B8A2F6" w14:textId="345A1148" w:rsidR="00B66929" w:rsidRPr="004454DC" w:rsidRDefault="00B66929" w:rsidP="00B66929">
      <w:pPr>
        <w:shd w:val="clear" w:color="auto" w:fill="FFFFFF"/>
        <w:spacing w:line="276" w:lineRule="auto"/>
        <w:ind w:right="671"/>
        <w:rPr>
          <w:rFonts w:ascii="Times New Roman" w:hAnsi="Times New Roman"/>
          <w:b/>
          <w:bCs/>
          <w:color w:val="222222"/>
          <w:szCs w:val="22"/>
        </w:rPr>
      </w:pPr>
      <w:r w:rsidRPr="004454DC">
        <w:rPr>
          <w:rFonts w:ascii="Times New Roman" w:hAnsi="Times New Roman"/>
          <w:b/>
          <w:bCs/>
          <w:color w:val="222222"/>
          <w:szCs w:val="22"/>
        </w:rPr>
        <w:t>E-mail To: </w:t>
      </w:r>
      <w:hyperlink r:id="rId12" w:history="1">
        <w:r w:rsidRPr="004454DC">
          <w:rPr>
            <w:rStyle w:val="Hyperlink"/>
            <w:rFonts w:ascii="Times New Roman" w:hAnsi="Times New Roman"/>
            <w:b/>
            <w:bCs/>
            <w:szCs w:val="22"/>
          </w:rPr>
          <w:t>gmaisuradze@enterprise.gov.ge</w:t>
        </w:r>
      </w:hyperlink>
    </w:p>
    <w:sectPr w:rsidR="00B66929" w:rsidRPr="004454DC" w:rsidSect="009C2ECB">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pgMar w:top="540" w:right="990" w:bottom="1170" w:left="1080" w:header="720" w:footer="720" w:gutter="0"/>
      <w:pgNumType w:start="1"/>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A9607" w16cex:dateUtc="2023-04-07T17:15:00Z"/>
  <w16cex:commentExtensible w16cex:durableId="27DA96BA" w16cex:dateUtc="2023-04-07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3439CD" w16cid:durableId="27DA9607"/>
  <w16cid:commentId w16cid:paraId="7B0E4713" w16cid:durableId="27DA96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204C6" w14:textId="77777777" w:rsidR="009C3965" w:rsidRDefault="009C3965">
      <w:r>
        <w:separator/>
      </w:r>
    </w:p>
  </w:endnote>
  <w:endnote w:type="continuationSeparator" w:id="0">
    <w:p w14:paraId="57B0E637" w14:textId="77777777" w:rsidR="009C3965" w:rsidRDefault="009C3965">
      <w:r>
        <w:rPr>
          <w:sz w:val="24"/>
        </w:rPr>
        <w:t xml:space="preserve"> </w:t>
      </w:r>
    </w:p>
  </w:endnote>
  <w:endnote w:type="continuationNotice" w:id="1">
    <w:p w14:paraId="23482010" w14:textId="77777777" w:rsidR="009C3965" w:rsidRDefault="009C3965">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C30BC" w14:textId="77777777" w:rsidR="00910D30" w:rsidRDefault="00910D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5CC3E" w14:textId="77777777" w:rsidR="00910D30" w:rsidRDefault="00910D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E7098" w14:textId="77777777" w:rsidR="00910D30" w:rsidRDefault="00910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77719" w14:textId="77777777" w:rsidR="009C3965" w:rsidRDefault="009C3965">
      <w:r>
        <w:rPr>
          <w:sz w:val="24"/>
        </w:rPr>
        <w:separator/>
      </w:r>
    </w:p>
  </w:footnote>
  <w:footnote w:type="continuationSeparator" w:id="0">
    <w:p w14:paraId="407CD016" w14:textId="77777777" w:rsidR="009C3965" w:rsidRDefault="009C3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3CB80" w14:textId="77777777" w:rsidR="00910D30" w:rsidRDefault="00910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0CCE4" w14:textId="77777777" w:rsidR="009830E4" w:rsidRDefault="009830E4">
    <w:pPr>
      <w:spacing w:after="140" w:line="100" w:lineRule="exact"/>
      <w:rPr>
        <w:sz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497E3" w14:textId="77777777" w:rsidR="00910D30" w:rsidRDefault="00910D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E70B6"/>
    <w:multiLevelType w:val="hybridMultilevel"/>
    <w:tmpl w:val="80A80F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C243C"/>
    <w:multiLevelType w:val="hybridMultilevel"/>
    <w:tmpl w:val="31AE4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E2365"/>
    <w:multiLevelType w:val="hybridMultilevel"/>
    <w:tmpl w:val="143A3A7C"/>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05759BD"/>
    <w:multiLevelType w:val="hybridMultilevel"/>
    <w:tmpl w:val="E934F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CF24733"/>
    <w:multiLevelType w:val="hybridMultilevel"/>
    <w:tmpl w:val="36221FE0"/>
    <w:lvl w:ilvl="0" w:tplc="39F288AE">
      <w:start w:val="1"/>
      <w:numFmt w:val="decimal"/>
      <w:lvlText w:val="%1."/>
      <w:lvlJc w:val="left"/>
      <w:pPr>
        <w:ind w:left="720" w:hanging="360"/>
      </w:pPr>
      <w:rPr>
        <w:rFonts w:ascii="Times New Roman" w:eastAsia="Times New Roman"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9F0246"/>
    <w:multiLevelType w:val="hybridMultilevel"/>
    <w:tmpl w:val="ADDC53C0"/>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6" w15:restartNumberingAfterBreak="0">
    <w:nsid w:val="4C576088"/>
    <w:multiLevelType w:val="hybridMultilevel"/>
    <w:tmpl w:val="98183BE6"/>
    <w:lvl w:ilvl="0" w:tplc="32EE3946">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724EFA"/>
    <w:multiLevelType w:val="hybridMultilevel"/>
    <w:tmpl w:val="F2FA0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92497A"/>
    <w:multiLevelType w:val="hybridMultilevel"/>
    <w:tmpl w:val="172EA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8"/>
  </w:num>
  <w:num w:numId="4">
    <w:abstractNumId w:val="6"/>
  </w:num>
  <w:num w:numId="5">
    <w:abstractNumId w:val="7"/>
  </w:num>
  <w:num w:numId="6">
    <w:abstractNumId w:val="4"/>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1788D"/>
    <w:rsid w:val="00026BA1"/>
    <w:rsid w:val="000447BE"/>
    <w:rsid w:val="000502E7"/>
    <w:rsid w:val="0006373E"/>
    <w:rsid w:val="0007139E"/>
    <w:rsid w:val="000859FC"/>
    <w:rsid w:val="00087977"/>
    <w:rsid w:val="00095418"/>
    <w:rsid w:val="000A4184"/>
    <w:rsid w:val="000C0EC0"/>
    <w:rsid w:val="000C0EC8"/>
    <w:rsid w:val="000C4041"/>
    <w:rsid w:val="000D22E9"/>
    <w:rsid w:val="000E0215"/>
    <w:rsid w:val="000E2356"/>
    <w:rsid w:val="00116772"/>
    <w:rsid w:val="00123EFE"/>
    <w:rsid w:val="00137802"/>
    <w:rsid w:val="00146D68"/>
    <w:rsid w:val="0017413A"/>
    <w:rsid w:val="0019178E"/>
    <w:rsid w:val="00196614"/>
    <w:rsid w:val="001A183F"/>
    <w:rsid w:val="001B0D84"/>
    <w:rsid w:val="001C4752"/>
    <w:rsid w:val="001D70EB"/>
    <w:rsid w:val="001E0DAD"/>
    <w:rsid w:val="001F1A7A"/>
    <w:rsid w:val="00220553"/>
    <w:rsid w:val="00242ACF"/>
    <w:rsid w:val="002727A9"/>
    <w:rsid w:val="002750C2"/>
    <w:rsid w:val="002865A0"/>
    <w:rsid w:val="00286DE6"/>
    <w:rsid w:val="002A6A06"/>
    <w:rsid w:val="002C4377"/>
    <w:rsid w:val="002E1C94"/>
    <w:rsid w:val="00300613"/>
    <w:rsid w:val="00347EF7"/>
    <w:rsid w:val="00352F31"/>
    <w:rsid w:val="00357959"/>
    <w:rsid w:val="0037032D"/>
    <w:rsid w:val="00372355"/>
    <w:rsid w:val="00384EAD"/>
    <w:rsid w:val="00394CE1"/>
    <w:rsid w:val="00397ADB"/>
    <w:rsid w:val="003B0ADD"/>
    <w:rsid w:val="003B48F5"/>
    <w:rsid w:val="003C22C4"/>
    <w:rsid w:val="003C56A7"/>
    <w:rsid w:val="003D4EF5"/>
    <w:rsid w:val="004011E2"/>
    <w:rsid w:val="004019F6"/>
    <w:rsid w:val="00424DFC"/>
    <w:rsid w:val="00436995"/>
    <w:rsid w:val="004454DC"/>
    <w:rsid w:val="00447B7B"/>
    <w:rsid w:val="0047044B"/>
    <w:rsid w:val="0049147C"/>
    <w:rsid w:val="004963A1"/>
    <w:rsid w:val="004A5E02"/>
    <w:rsid w:val="004B7C87"/>
    <w:rsid w:val="004C107F"/>
    <w:rsid w:val="004C3F92"/>
    <w:rsid w:val="004D0CF8"/>
    <w:rsid w:val="004D3EDF"/>
    <w:rsid w:val="004D5C1B"/>
    <w:rsid w:val="004E301F"/>
    <w:rsid w:val="004E721D"/>
    <w:rsid w:val="004F1C3F"/>
    <w:rsid w:val="004F631F"/>
    <w:rsid w:val="00522B20"/>
    <w:rsid w:val="00524412"/>
    <w:rsid w:val="00527366"/>
    <w:rsid w:val="005335D0"/>
    <w:rsid w:val="00540ADB"/>
    <w:rsid w:val="00546871"/>
    <w:rsid w:val="00557D3B"/>
    <w:rsid w:val="00561114"/>
    <w:rsid w:val="00574738"/>
    <w:rsid w:val="00586806"/>
    <w:rsid w:val="00593053"/>
    <w:rsid w:val="005A0276"/>
    <w:rsid w:val="005B1335"/>
    <w:rsid w:val="005B522C"/>
    <w:rsid w:val="0060117E"/>
    <w:rsid w:val="00646EB6"/>
    <w:rsid w:val="00657495"/>
    <w:rsid w:val="00661034"/>
    <w:rsid w:val="006642BD"/>
    <w:rsid w:val="00684E8F"/>
    <w:rsid w:val="006946B6"/>
    <w:rsid w:val="006B4A19"/>
    <w:rsid w:val="006B63A4"/>
    <w:rsid w:val="006D0961"/>
    <w:rsid w:val="006D6898"/>
    <w:rsid w:val="006F1F47"/>
    <w:rsid w:val="006F3706"/>
    <w:rsid w:val="00707907"/>
    <w:rsid w:val="0071208C"/>
    <w:rsid w:val="00735A1F"/>
    <w:rsid w:val="007507A0"/>
    <w:rsid w:val="00752197"/>
    <w:rsid w:val="00770B59"/>
    <w:rsid w:val="00785CA1"/>
    <w:rsid w:val="007A0BD1"/>
    <w:rsid w:val="007B513D"/>
    <w:rsid w:val="007D59F6"/>
    <w:rsid w:val="008174CB"/>
    <w:rsid w:val="00825B5C"/>
    <w:rsid w:val="0083275E"/>
    <w:rsid w:val="00847A56"/>
    <w:rsid w:val="008826A6"/>
    <w:rsid w:val="0088638F"/>
    <w:rsid w:val="008929AC"/>
    <w:rsid w:val="008A4AA7"/>
    <w:rsid w:val="008C3077"/>
    <w:rsid w:val="008C6CEA"/>
    <w:rsid w:val="008D38F1"/>
    <w:rsid w:val="008F2097"/>
    <w:rsid w:val="00910D30"/>
    <w:rsid w:val="00916E24"/>
    <w:rsid w:val="0092546E"/>
    <w:rsid w:val="00926C68"/>
    <w:rsid w:val="00930D65"/>
    <w:rsid w:val="00945686"/>
    <w:rsid w:val="00960FF0"/>
    <w:rsid w:val="009777B4"/>
    <w:rsid w:val="00977E94"/>
    <w:rsid w:val="009830E4"/>
    <w:rsid w:val="00987E59"/>
    <w:rsid w:val="0099351E"/>
    <w:rsid w:val="009A68A1"/>
    <w:rsid w:val="009B1049"/>
    <w:rsid w:val="009C0478"/>
    <w:rsid w:val="009C2ECB"/>
    <w:rsid w:val="009C3965"/>
    <w:rsid w:val="009C3C43"/>
    <w:rsid w:val="009C747E"/>
    <w:rsid w:val="00A05A45"/>
    <w:rsid w:val="00A3356E"/>
    <w:rsid w:val="00A401AF"/>
    <w:rsid w:val="00A54F5A"/>
    <w:rsid w:val="00A777D3"/>
    <w:rsid w:val="00A84142"/>
    <w:rsid w:val="00A90DFA"/>
    <w:rsid w:val="00AB71C1"/>
    <w:rsid w:val="00AC6C16"/>
    <w:rsid w:val="00B06868"/>
    <w:rsid w:val="00B20153"/>
    <w:rsid w:val="00B3630A"/>
    <w:rsid w:val="00B41A72"/>
    <w:rsid w:val="00B643C5"/>
    <w:rsid w:val="00B66929"/>
    <w:rsid w:val="00B730A1"/>
    <w:rsid w:val="00B8060E"/>
    <w:rsid w:val="00BA4299"/>
    <w:rsid w:val="00BA7300"/>
    <w:rsid w:val="00BA7F85"/>
    <w:rsid w:val="00BC1A58"/>
    <w:rsid w:val="00BC1BB9"/>
    <w:rsid w:val="00BC30A1"/>
    <w:rsid w:val="00BD14B2"/>
    <w:rsid w:val="00BD6CBC"/>
    <w:rsid w:val="00BE4B1E"/>
    <w:rsid w:val="00BF1A46"/>
    <w:rsid w:val="00C17E10"/>
    <w:rsid w:val="00C243D4"/>
    <w:rsid w:val="00C24DF1"/>
    <w:rsid w:val="00C54134"/>
    <w:rsid w:val="00C55D76"/>
    <w:rsid w:val="00C61F6E"/>
    <w:rsid w:val="00C6377C"/>
    <w:rsid w:val="00C70D43"/>
    <w:rsid w:val="00C835B6"/>
    <w:rsid w:val="00CA1CC8"/>
    <w:rsid w:val="00CB101E"/>
    <w:rsid w:val="00CD158A"/>
    <w:rsid w:val="00CE1C9D"/>
    <w:rsid w:val="00CE39CD"/>
    <w:rsid w:val="00D12616"/>
    <w:rsid w:val="00D1515A"/>
    <w:rsid w:val="00D24F28"/>
    <w:rsid w:val="00D35A53"/>
    <w:rsid w:val="00D445B6"/>
    <w:rsid w:val="00D51573"/>
    <w:rsid w:val="00D53916"/>
    <w:rsid w:val="00D66483"/>
    <w:rsid w:val="00D8414F"/>
    <w:rsid w:val="00D86933"/>
    <w:rsid w:val="00D912DA"/>
    <w:rsid w:val="00D95DDE"/>
    <w:rsid w:val="00DA15DD"/>
    <w:rsid w:val="00DA520B"/>
    <w:rsid w:val="00DD199F"/>
    <w:rsid w:val="00DD7362"/>
    <w:rsid w:val="00DF4F57"/>
    <w:rsid w:val="00E07E32"/>
    <w:rsid w:val="00E22563"/>
    <w:rsid w:val="00E23A58"/>
    <w:rsid w:val="00E46FFF"/>
    <w:rsid w:val="00E50920"/>
    <w:rsid w:val="00E522E3"/>
    <w:rsid w:val="00E53A2B"/>
    <w:rsid w:val="00E711F4"/>
    <w:rsid w:val="00EA2030"/>
    <w:rsid w:val="00EB5460"/>
    <w:rsid w:val="00EC50B8"/>
    <w:rsid w:val="00EC59EC"/>
    <w:rsid w:val="00F05988"/>
    <w:rsid w:val="00F14AB3"/>
    <w:rsid w:val="00F17486"/>
    <w:rsid w:val="00F264EC"/>
    <w:rsid w:val="00F63325"/>
    <w:rsid w:val="00F67564"/>
    <w:rsid w:val="00F72940"/>
    <w:rsid w:val="00F912DB"/>
    <w:rsid w:val="00FB0526"/>
    <w:rsid w:val="00FB228B"/>
    <w:rsid w:val="00FC1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3A03D3"/>
  <w15:docId w15:val="{62B56377-B9CD-491D-B7B5-A5D2D19E3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link w:val="FooterChar"/>
    <w:uiPriority w:val="99"/>
    <w:rsid w:val="008A4AA7"/>
    <w:pPr>
      <w:tabs>
        <w:tab w:val="left" w:pos="360"/>
        <w:tab w:val="right" w:pos="9000"/>
      </w:tabs>
      <w:suppressAutoHyphens/>
    </w:pPr>
  </w:style>
  <w:style w:type="character" w:styleId="FootnoteReference">
    <w:name w:val="footnote reference"/>
    <w:basedOn w:val="DefaultParagraphFont"/>
    <w:uiPriority w:val="99"/>
    <w:semiHidden/>
    <w:rsid w:val="008A4AA7"/>
    <w:rPr>
      <w:rFonts w:ascii="CG Times" w:hAnsi="CG Times"/>
      <w:noProof w:val="0"/>
      <w:sz w:val="22"/>
      <w:vertAlign w:val="superscript"/>
      <w:lang w:val="en-US"/>
    </w:rPr>
  </w:style>
  <w:style w:type="paragraph" w:styleId="FootnoteText">
    <w:name w:val="footnote text"/>
    <w:basedOn w:val="Normal"/>
    <w:link w:val="FootnoteTextChar"/>
    <w:uiPriority w:val="99"/>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semiHidden/>
    <w:rsid w:val="008A4AA7"/>
    <w:pPr>
      <w:suppressAutoHyphens/>
    </w:pPr>
    <w:rPr>
      <w:spacing w:val="-2"/>
      <w:sz w:val="24"/>
    </w:rPr>
  </w:style>
  <w:style w:type="character" w:styleId="Hyperlink">
    <w:name w:val="Hyperlink"/>
    <w:basedOn w:val="DefaultParagraphFont"/>
    <w:uiPriority w:val="99"/>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unhideWhenUsed/>
    <w:rsid w:val="00E07E32"/>
    <w:rPr>
      <w:sz w:val="20"/>
    </w:rPr>
  </w:style>
  <w:style w:type="character" w:customStyle="1" w:styleId="CommentTextChar">
    <w:name w:val="Comment Text Char"/>
    <w:basedOn w:val="DefaultParagraphFont"/>
    <w:link w:val="CommentText"/>
    <w:uiPriority w:val="99"/>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character" w:customStyle="1" w:styleId="dictionarylistcontent-138">
    <w:name w:val="dictionarylistcontent-138"/>
    <w:basedOn w:val="DefaultParagraphFont"/>
    <w:rsid w:val="00661034"/>
  </w:style>
  <w:style w:type="paragraph" w:styleId="ListParagraph">
    <w:name w:val="List Paragraph"/>
    <w:aliases w:val="Bullet EY,Bullets,ERP-List Paragraph,List Paragraph1,List Paragraph11,Liste 1,References,bulleted Jens,Numbered List,Bold bullet1,Citation List,Yellow Bullet,Normal bullet 2,Bullet list,Paragraph,Graphic,List Paragraph Char Char,heading 4"/>
    <w:basedOn w:val="Normal"/>
    <w:link w:val="ListParagraphChar"/>
    <w:uiPriority w:val="34"/>
    <w:qFormat/>
    <w:rsid w:val="009B1049"/>
    <w:pPr>
      <w:spacing w:after="160" w:line="259" w:lineRule="auto"/>
      <w:ind w:left="720"/>
      <w:contextualSpacing/>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9B1049"/>
    <w:rPr>
      <w:rFonts w:ascii="CG Times" w:hAnsi="CG Times"/>
      <w:sz w:val="22"/>
    </w:rPr>
  </w:style>
  <w:style w:type="character" w:customStyle="1" w:styleId="ListParagraphChar">
    <w:name w:val="List Paragraph Char"/>
    <w:aliases w:val="Bullet EY Char,Bullets Char,ERP-List Paragraph Char,List Paragraph1 Char,List Paragraph11 Char,Liste 1 Char,References Char,bulleted Jens Char,Numbered List Char,Bold bullet1 Char,Citation List Char,Yellow Bullet Char,Paragraph Char"/>
    <w:basedOn w:val="DefaultParagraphFont"/>
    <w:link w:val="ListParagraph"/>
    <w:uiPriority w:val="34"/>
    <w:qFormat/>
    <w:locked/>
    <w:rsid w:val="009B1049"/>
    <w:rPr>
      <w:rFonts w:asciiTheme="minorHAnsi" w:eastAsiaTheme="minorHAnsi" w:hAnsiTheme="minorHAnsi" w:cstheme="minorBidi"/>
      <w:sz w:val="22"/>
      <w:szCs w:val="22"/>
    </w:rPr>
  </w:style>
  <w:style w:type="character" w:customStyle="1" w:styleId="FootnoteTextChar">
    <w:name w:val="Footnote Text Char"/>
    <w:basedOn w:val="DefaultParagraphFont"/>
    <w:link w:val="FootnoteText"/>
    <w:uiPriority w:val="99"/>
    <w:semiHidden/>
    <w:rsid w:val="00540ADB"/>
  </w:style>
  <w:style w:type="paragraph" w:styleId="Revision">
    <w:name w:val="Revision"/>
    <w:hidden/>
    <w:uiPriority w:val="99"/>
    <w:semiHidden/>
    <w:rsid w:val="00220553"/>
    <w:rPr>
      <w:rFonts w:ascii="CG Times" w:hAnsi="CG Times"/>
      <w:sz w:val="22"/>
    </w:rPr>
  </w:style>
  <w:style w:type="table" w:styleId="TableGrid">
    <w:name w:val="Table Grid"/>
    <w:basedOn w:val="TableNormal"/>
    <w:uiPriority w:val="39"/>
    <w:rsid w:val="00B66929"/>
    <w:rPr>
      <w:rFonts w:asciiTheme="minorHAnsi" w:eastAsiaTheme="minorHAnsi" w:hAnsiTheme="minorHAnsi" w:cstheme="minorBidi"/>
      <w:sz w:val="22"/>
      <w:szCs w:val="22"/>
      <w:lang w:val="ka-G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maisuradze@enterprise.gov.g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file/d/1J46NlpFcUqBsk1WvSnslvzgYnJBqpfA3/view?usp=sharing"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6" ma:contentTypeDescription="Create a new document." ma:contentTypeScope="" ma:versionID="0815855f203457e90922d8ef5364842b">
  <xsd:schema xmlns:xsd="http://www.w3.org/2001/XMLSchema" xmlns:xs="http://www.w3.org/2001/XMLSchema" xmlns:p="http://schemas.microsoft.com/office/2006/metadata/properties" xmlns:ns1="http://schemas.microsoft.com/sharepoint/v3" xmlns:ns3="60c75bb3-2e3f-4394-b4f4-3e2677e21dfa" xmlns:ns4="9c83b91e-5ffe-420f-9ed1-9dac5903eaec" targetNamespace="http://schemas.microsoft.com/office/2006/metadata/properties" ma:root="true" ma:fieldsID="c352f7361cc233f8bb2800848588c8f2" ns1:_="" ns3:_="" ns4:_="">
    <xsd:import namespace="http://schemas.microsoft.com/sharepoint/v3"/>
    <xsd:import namespace="60c75bb3-2e3f-4394-b4f4-3e2677e21dfa"/>
    <xsd:import namespace="9c83b91e-5ffe-420f-9ed1-9dac5903eae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description="" ma:hidden="true" ma:internalName="_ip_UnifiedCompliancePolicyProperties">
      <xsd:simpleType>
        <xsd:restriction base="dms:Note"/>
      </xsd:simpleType>
    </xsd:element>
    <xsd:element name="_ip_UnifiedCompliancePolicyUIAction" ma:index="16"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26E85-A34E-437F-8BBB-936EF0EE1F5F}">
  <ds:schemaRefs>
    <ds:schemaRef ds:uri="http://schemas.microsoft.com/sharepoint/v3/contenttype/forms"/>
  </ds:schemaRefs>
</ds:datastoreItem>
</file>

<file path=customXml/itemProps2.xml><?xml version="1.0" encoding="utf-8"?>
<ds:datastoreItem xmlns:ds="http://schemas.openxmlformats.org/officeDocument/2006/customXml" ds:itemID="{DA392CB2-A2E8-402C-9815-4049A008E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c75bb3-2e3f-4394-b4f4-3e2677e21dfa"/>
    <ds:schemaRef ds:uri="9c83b91e-5ffe-420f-9ed1-9dac5903e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AB1CB1-F96E-49F6-9620-9EAB6870A09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A4C7297-90B1-4B86-B5AC-89F557469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1457</Words>
  <Characters>8308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9746</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GM</cp:lastModifiedBy>
  <cp:revision>15</cp:revision>
  <cp:lastPrinted>2017-08-01T14:35:00Z</cp:lastPrinted>
  <dcterms:created xsi:type="dcterms:W3CDTF">2023-04-21T07:01:00Z</dcterms:created>
  <dcterms:modified xsi:type="dcterms:W3CDTF">2025-01-28T13:43:00Z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ies>
</file>